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8FEF" w14:textId="1BC5F601" w:rsidR="00C84FED" w:rsidRDefault="006340AF">
      <w:pPr>
        <w:pStyle w:val="BodyText"/>
        <w:rPr>
          <w:sz w:val="20"/>
        </w:rPr>
      </w:pPr>
      <w:r>
        <w:rPr>
          <w:noProof/>
          <w:sz w:val="20"/>
        </w:rPr>
        <w:drawing>
          <wp:anchor distT="0" distB="0" distL="114300" distR="114300" simplePos="0" relativeHeight="251674624" behindDoc="1" locked="0" layoutInCell="1" allowOverlap="1" wp14:anchorId="73F11FA0" wp14:editId="2677ECE6">
            <wp:simplePos x="0" y="0"/>
            <wp:positionH relativeFrom="margin">
              <wp:align>left</wp:align>
            </wp:positionH>
            <wp:positionV relativeFrom="paragraph">
              <wp:posOffset>0</wp:posOffset>
            </wp:positionV>
            <wp:extent cx="1136650" cy="487045"/>
            <wp:effectExtent l="0" t="0" r="6350" b="8255"/>
            <wp:wrapTight wrapText="bothSides">
              <wp:wrapPolygon edited="0">
                <wp:start x="0" y="0"/>
                <wp:lineTo x="0" y="21121"/>
                <wp:lineTo x="21359" y="21121"/>
                <wp:lineTo x="21359" y="0"/>
                <wp:lineTo x="0" y="0"/>
              </wp:wrapPolygon>
            </wp:wrapTight>
            <wp:docPr id="267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4870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2E93B549" wp14:editId="7FFCF60A">
            <wp:simplePos x="0" y="0"/>
            <wp:positionH relativeFrom="column">
              <wp:posOffset>3587750</wp:posOffset>
            </wp:positionH>
            <wp:positionV relativeFrom="paragraph">
              <wp:posOffset>0</wp:posOffset>
            </wp:positionV>
            <wp:extent cx="1301750" cy="560070"/>
            <wp:effectExtent l="0" t="0" r="0" b="0"/>
            <wp:wrapTight wrapText="bothSides">
              <wp:wrapPolygon edited="0">
                <wp:start x="0" y="0"/>
                <wp:lineTo x="0" y="20571"/>
                <wp:lineTo x="21179" y="20571"/>
                <wp:lineTo x="21179" y="0"/>
                <wp:lineTo x="0" y="0"/>
              </wp:wrapPolygon>
            </wp:wrapTight>
            <wp:docPr id="2074935079" name="Picture 2074935079" descr="100 Years of Cooperative Extension - Alcorn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 Years of Cooperative Extension - Alcorn State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5168" behindDoc="0" locked="0" layoutInCell="1" allowOverlap="1" wp14:anchorId="0772B843" wp14:editId="5C35FC95">
            <wp:simplePos x="0" y="0"/>
            <wp:positionH relativeFrom="page">
              <wp:posOffset>6388100</wp:posOffset>
            </wp:positionH>
            <wp:positionV relativeFrom="paragraph">
              <wp:posOffset>-50800</wp:posOffset>
            </wp:positionV>
            <wp:extent cx="1009650" cy="473112"/>
            <wp:effectExtent l="0" t="0" r="0" b="3175"/>
            <wp:wrapNone/>
            <wp:docPr id="3" name="image2.jpeg" descr="A green and blu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09650" cy="4731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02B6FF94" wp14:editId="121FDC59">
            <wp:simplePos x="0" y="0"/>
            <wp:positionH relativeFrom="page">
              <wp:posOffset>2641600</wp:posOffset>
            </wp:positionH>
            <wp:positionV relativeFrom="paragraph">
              <wp:posOffset>0</wp:posOffset>
            </wp:positionV>
            <wp:extent cx="1460500" cy="810895"/>
            <wp:effectExtent l="0" t="0" r="0" b="8255"/>
            <wp:wrapTight wrapText="bothSides">
              <wp:wrapPolygon edited="0">
                <wp:start x="7607" y="0"/>
                <wp:lineTo x="6762" y="3045"/>
                <wp:lineTo x="6762" y="6597"/>
                <wp:lineTo x="7607" y="8626"/>
                <wp:lineTo x="282" y="8626"/>
                <wp:lineTo x="282" y="16745"/>
                <wp:lineTo x="4226" y="18268"/>
                <wp:lineTo x="4790" y="21312"/>
                <wp:lineTo x="16904" y="21312"/>
                <wp:lineTo x="17468" y="17253"/>
                <wp:lineTo x="21130" y="16745"/>
                <wp:lineTo x="21130" y="8626"/>
                <wp:lineTo x="14650" y="7612"/>
                <wp:lineTo x="14650" y="3045"/>
                <wp:lineTo x="13805" y="0"/>
                <wp:lineTo x="7607" y="0"/>
              </wp:wrapPolygon>
            </wp:wrapTight>
            <wp:docPr id="8" name="Picture 6" descr="MSU Extension Logo Maroon | Mississippi Coastal Clea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U Extension Logo Maroon | Mississippi Coastal Cleanup"/>
                    <pic:cNvPicPr>
                      <a:picLocks noChangeAspect="1" noChangeArrowheads="1"/>
                    </pic:cNvPicPr>
                  </pic:nvPicPr>
                  <pic:blipFill rotWithShape="1">
                    <a:blip r:embed="rId10">
                      <a:extLst>
                        <a:ext uri="{28A0092B-C50C-407E-A947-70E740481C1C}">
                          <a14:useLocalDpi xmlns:a14="http://schemas.microsoft.com/office/drawing/2010/main" val="0"/>
                        </a:ext>
                      </a:extLst>
                    </a:blip>
                    <a:srcRect t="22001" b="22444"/>
                    <a:stretch/>
                  </pic:blipFill>
                  <pic:spPr bwMode="auto">
                    <a:xfrm>
                      <a:off x="0" y="0"/>
                      <a:ext cx="1460500" cy="810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D6E4F" w14:textId="30D2A30D" w:rsidR="00C84FED" w:rsidRDefault="006340AF">
      <w:pPr>
        <w:pStyle w:val="BodyText"/>
        <w:rPr>
          <w:sz w:val="20"/>
        </w:rPr>
      </w:pPr>
      <w:r>
        <w:rPr>
          <w:noProof/>
        </w:rPr>
        <mc:AlternateContent>
          <mc:Choice Requires="wps">
            <w:drawing>
              <wp:inline distT="0" distB="0" distL="0" distR="0" wp14:anchorId="478392FB" wp14:editId="1DAA714A">
                <wp:extent cx="304800" cy="304800"/>
                <wp:effectExtent l="0" t="0" r="0" b="0"/>
                <wp:docPr id="1891411497" name="AutoShape 2" descr="Produce Safety Rule Exemption Applic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9CF10" id="AutoShape 2" o:spid="_x0000_s1026" alt="Produce Safety Rule Exemption Applic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5DA629" w14:textId="32870EFC" w:rsidR="00C84FED" w:rsidRDefault="00C84FED">
      <w:pPr>
        <w:pStyle w:val="BodyText"/>
        <w:rPr>
          <w:sz w:val="20"/>
        </w:rPr>
      </w:pPr>
    </w:p>
    <w:p w14:paraId="48BC6E73" w14:textId="49AE07A0" w:rsidR="00C84FED" w:rsidRDefault="00CA5301">
      <w:pPr>
        <w:pStyle w:val="BodyText"/>
        <w:rPr>
          <w:sz w:val="20"/>
        </w:rPr>
      </w:pPr>
      <w:r>
        <w:rPr>
          <w:noProof/>
        </w:rPr>
        <w:drawing>
          <wp:anchor distT="0" distB="0" distL="0" distR="0" simplePos="0" relativeHeight="251652096" behindDoc="0" locked="0" layoutInCell="1" allowOverlap="1" wp14:anchorId="2C41D461" wp14:editId="0C1D552C">
            <wp:simplePos x="0" y="0"/>
            <wp:positionH relativeFrom="page">
              <wp:posOffset>6337300</wp:posOffset>
            </wp:positionH>
            <wp:positionV relativeFrom="paragraph">
              <wp:posOffset>47625</wp:posOffset>
            </wp:positionV>
            <wp:extent cx="1102360" cy="256540"/>
            <wp:effectExtent l="0" t="0" r="2540" b="0"/>
            <wp:wrapNone/>
            <wp:docPr id="1" name="image1.jpeg" descr="A green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02360" cy="256540"/>
                    </a:xfrm>
                    <a:prstGeom prst="rect">
                      <a:avLst/>
                    </a:prstGeom>
                  </pic:spPr>
                </pic:pic>
              </a:graphicData>
            </a:graphic>
            <wp14:sizeRelH relativeFrom="margin">
              <wp14:pctWidth>0</wp14:pctWidth>
            </wp14:sizeRelH>
            <wp14:sizeRelV relativeFrom="margin">
              <wp14:pctHeight>0</wp14:pctHeight>
            </wp14:sizeRelV>
          </wp:anchor>
        </w:drawing>
      </w:r>
    </w:p>
    <w:p w14:paraId="7FE61FC5" w14:textId="2B4A00BB" w:rsidR="00C84FED" w:rsidRDefault="00C84FED">
      <w:pPr>
        <w:pStyle w:val="BodyText"/>
        <w:rPr>
          <w:sz w:val="20"/>
        </w:rPr>
      </w:pPr>
    </w:p>
    <w:p w14:paraId="3A5DBB48" w14:textId="4E038548" w:rsidR="00C84FED" w:rsidRDefault="00C84FED">
      <w:pPr>
        <w:pStyle w:val="BodyText"/>
        <w:rPr>
          <w:sz w:val="20"/>
        </w:rPr>
      </w:pPr>
    </w:p>
    <w:p w14:paraId="012C0C1B" w14:textId="1132755C" w:rsidR="00C84FED" w:rsidRPr="0099391F" w:rsidRDefault="00703424">
      <w:pPr>
        <w:spacing w:before="100" w:line="276" w:lineRule="auto"/>
        <w:ind w:left="2635" w:right="2724" w:firstLine="672"/>
        <w:rPr>
          <w:rFonts w:ascii="Segoe UI Semibold"/>
          <w:b/>
          <w:sz w:val="36"/>
          <w:lang w:val="en-US"/>
        </w:rPr>
      </w:pPr>
      <w:r w:rsidRPr="0099391F">
        <w:rPr>
          <w:rFonts w:ascii="Segoe UI Semibold"/>
          <w:b/>
          <w:sz w:val="36"/>
          <w:lang w:val="en-US"/>
        </w:rPr>
        <w:t>Produce Safety Alliance Grower Training &amp; GAPs Course</w:t>
      </w:r>
    </w:p>
    <w:p w14:paraId="11D914D8" w14:textId="6A6AAEB7" w:rsidR="00C84FED" w:rsidRPr="004F6A39" w:rsidRDefault="006340AF">
      <w:pPr>
        <w:pStyle w:val="Heading1"/>
        <w:spacing w:before="49"/>
        <w:ind w:left="2329" w:right="2426"/>
        <w:jc w:val="center"/>
        <w:rPr>
          <w:sz w:val="28"/>
          <w:szCs w:val="28"/>
          <w:lang w:val="en-US"/>
        </w:rPr>
      </w:pPr>
      <w:r>
        <w:rPr>
          <w:sz w:val="28"/>
          <w:szCs w:val="28"/>
          <w:lang w:val="en-US"/>
        </w:rPr>
        <w:t>April 22-23</w:t>
      </w:r>
      <w:r w:rsidR="006709A4" w:rsidRPr="004F6A39">
        <w:rPr>
          <w:sz w:val="28"/>
          <w:szCs w:val="28"/>
          <w:lang w:val="en-US"/>
        </w:rPr>
        <w:t>, 202</w:t>
      </w:r>
      <w:r w:rsidR="000F3643">
        <w:rPr>
          <w:sz w:val="28"/>
          <w:szCs w:val="28"/>
          <w:lang w:val="en-US"/>
        </w:rPr>
        <w:t>6</w:t>
      </w:r>
      <w:r w:rsidR="006709A4" w:rsidRPr="004F6A39">
        <w:rPr>
          <w:sz w:val="28"/>
          <w:szCs w:val="28"/>
          <w:lang w:val="en-US"/>
        </w:rPr>
        <w:t xml:space="preserve">, </w:t>
      </w:r>
      <w:r>
        <w:rPr>
          <w:sz w:val="28"/>
          <w:szCs w:val="28"/>
          <w:lang w:val="en-US"/>
        </w:rPr>
        <w:t>08:15 am</w:t>
      </w:r>
      <w:r w:rsidR="003F0D20" w:rsidRPr="004F6A39">
        <w:rPr>
          <w:sz w:val="28"/>
          <w:szCs w:val="28"/>
          <w:lang w:val="en-US"/>
        </w:rPr>
        <w:t xml:space="preserve"> to </w:t>
      </w:r>
      <w:r>
        <w:rPr>
          <w:sz w:val="28"/>
          <w:szCs w:val="28"/>
          <w:lang w:val="en-US"/>
        </w:rPr>
        <w:t>12</w:t>
      </w:r>
      <w:r w:rsidR="003F0D20" w:rsidRPr="004F6A39">
        <w:rPr>
          <w:sz w:val="28"/>
          <w:szCs w:val="28"/>
          <w:lang w:val="en-US"/>
        </w:rPr>
        <w:t>:</w:t>
      </w:r>
      <w:r w:rsidR="004363AD">
        <w:rPr>
          <w:sz w:val="28"/>
          <w:szCs w:val="28"/>
          <w:lang w:val="en-US"/>
        </w:rPr>
        <w:t>3</w:t>
      </w:r>
      <w:r w:rsidR="003F0D20" w:rsidRPr="004F6A39">
        <w:rPr>
          <w:sz w:val="28"/>
          <w:szCs w:val="28"/>
          <w:lang w:val="en-US"/>
        </w:rPr>
        <w:t>0 pm</w:t>
      </w:r>
    </w:p>
    <w:p w14:paraId="15EDB1CF" w14:textId="05B5C862" w:rsidR="003F0D20" w:rsidRPr="004F6A39" w:rsidRDefault="003F0D20">
      <w:pPr>
        <w:pStyle w:val="Heading1"/>
        <w:spacing w:before="49"/>
        <w:ind w:left="2329" w:right="2426"/>
        <w:jc w:val="center"/>
        <w:rPr>
          <w:sz w:val="28"/>
          <w:szCs w:val="28"/>
          <w:lang w:val="en-US"/>
        </w:rPr>
      </w:pPr>
      <w:r w:rsidRPr="004F6A39">
        <w:rPr>
          <w:sz w:val="28"/>
          <w:szCs w:val="28"/>
          <w:lang w:val="en-US"/>
        </w:rPr>
        <w:t>Course No. MS-260</w:t>
      </w:r>
      <w:r w:rsidR="006340AF">
        <w:rPr>
          <w:sz w:val="28"/>
          <w:szCs w:val="28"/>
          <w:lang w:val="en-US"/>
        </w:rPr>
        <w:t>422</w:t>
      </w:r>
      <w:r w:rsidRPr="004F6A39">
        <w:rPr>
          <w:sz w:val="28"/>
          <w:szCs w:val="28"/>
          <w:lang w:val="en-US"/>
        </w:rPr>
        <w:t>-GRRD</w:t>
      </w:r>
    </w:p>
    <w:p w14:paraId="50015C50" w14:textId="3E178A5F" w:rsidR="00C84FED" w:rsidRPr="004F6A39" w:rsidRDefault="003F0D20">
      <w:pPr>
        <w:spacing w:before="42"/>
        <w:ind w:left="2328" w:right="2426"/>
        <w:jc w:val="center"/>
        <w:rPr>
          <w:b/>
          <w:sz w:val="24"/>
          <w:lang w:val="en-US"/>
        </w:rPr>
      </w:pPr>
      <w:r w:rsidRPr="004F6A39">
        <w:rPr>
          <w:b/>
          <w:sz w:val="28"/>
          <w:szCs w:val="28"/>
          <w:highlight w:val="yellow"/>
          <w:lang w:val="en-US"/>
        </w:rPr>
        <w:t>VIRTUAL (ZOOM)</w:t>
      </w:r>
    </w:p>
    <w:p w14:paraId="37E1F71B" w14:textId="3A34BB47" w:rsidR="0081146B" w:rsidRPr="0099391F" w:rsidRDefault="0081146B" w:rsidP="006709A4">
      <w:pPr>
        <w:pStyle w:val="BodyText"/>
        <w:spacing w:before="7"/>
        <w:jc w:val="center"/>
        <w:rPr>
          <w:b/>
          <w:sz w:val="27"/>
          <w:lang w:val="en-US"/>
        </w:rPr>
      </w:pPr>
    </w:p>
    <w:p w14:paraId="6B0EACF1" w14:textId="77777777" w:rsidR="006709A4" w:rsidRDefault="006709A4">
      <w:pPr>
        <w:pStyle w:val="BodyText"/>
        <w:ind w:left="100"/>
        <w:rPr>
          <w:b/>
          <w:lang w:val="en-US"/>
        </w:rPr>
      </w:pPr>
    </w:p>
    <w:p w14:paraId="4295BDE9" w14:textId="31010928" w:rsidR="004F6A39" w:rsidRPr="004F6A39" w:rsidRDefault="004F6A39">
      <w:pPr>
        <w:pStyle w:val="BodyText"/>
        <w:ind w:left="100" w:right="242"/>
        <w:rPr>
          <w:bCs/>
          <w:lang w:val="en-US"/>
        </w:rPr>
      </w:pPr>
      <w:r w:rsidRPr="004F6A39">
        <w:rPr>
          <w:b/>
          <w:lang w:val="en-US"/>
        </w:rPr>
        <w:t xml:space="preserve">Host: </w:t>
      </w:r>
      <w:r w:rsidRPr="004F6A39">
        <w:rPr>
          <w:bCs/>
          <w:lang w:val="en-US"/>
        </w:rPr>
        <w:t xml:space="preserve">Mississippi State University Extension </w:t>
      </w:r>
      <w:r w:rsidR="006340AF">
        <w:rPr>
          <w:bCs/>
          <w:lang w:val="en-US"/>
        </w:rPr>
        <w:t>and Alcorn State University Extension</w:t>
      </w:r>
    </w:p>
    <w:p w14:paraId="070CA5B5" w14:textId="05AE1A80" w:rsidR="00C84FED" w:rsidRPr="0099391F" w:rsidRDefault="00703424">
      <w:pPr>
        <w:pStyle w:val="BodyText"/>
        <w:ind w:left="100" w:right="242"/>
        <w:rPr>
          <w:lang w:val="en-US"/>
        </w:rPr>
      </w:pPr>
      <w:r w:rsidRPr="004363AD">
        <w:rPr>
          <w:lang w:val="en-US"/>
        </w:rPr>
        <w:t xml:space="preserve">This effort is </w:t>
      </w:r>
      <w:r w:rsidR="004363AD">
        <w:rPr>
          <w:lang w:val="en-US"/>
        </w:rPr>
        <w:t xml:space="preserve">in collaboration with </w:t>
      </w:r>
      <w:r w:rsidRPr="004363AD">
        <w:rPr>
          <w:lang w:val="en-US"/>
        </w:rPr>
        <w:t>the Mississippi Department of Agriculture and Commerce</w:t>
      </w:r>
      <w:r w:rsidR="004363AD">
        <w:rPr>
          <w:lang w:val="en-US"/>
        </w:rPr>
        <w:t xml:space="preserve"> (Produce Safety), </w:t>
      </w:r>
      <w:r w:rsidR="001006E1" w:rsidRPr="004363AD">
        <w:rPr>
          <w:lang w:val="en-US"/>
        </w:rPr>
        <w:t>the National Institute of Food and Agriculture, U.S. Department of Agriculture, under award number 2015-70020-24397</w:t>
      </w:r>
      <w:r w:rsidRPr="004363AD">
        <w:rPr>
          <w:lang w:val="en-US"/>
        </w:rPr>
        <w:t>, Mississippi State University and the Mississippi State Extension Service.</w:t>
      </w:r>
    </w:p>
    <w:p w14:paraId="0B3DC056" w14:textId="77777777" w:rsidR="00C84FED" w:rsidRPr="0099391F" w:rsidRDefault="00703424">
      <w:pPr>
        <w:pStyle w:val="Heading1"/>
        <w:rPr>
          <w:lang w:val="en-US"/>
        </w:rPr>
      </w:pPr>
      <w:r w:rsidRPr="0099391F">
        <w:rPr>
          <w:lang w:val="en-US"/>
        </w:rPr>
        <w:t>Who Should Attend?</w:t>
      </w:r>
    </w:p>
    <w:p w14:paraId="5B0863D4" w14:textId="65D86285" w:rsidR="00C84FED" w:rsidRPr="0099391F" w:rsidRDefault="00703424">
      <w:pPr>
        <w:ind w:left="100" w:right="242"/>
        <w:rPr>
          <w:b/>
          <w:sz w:val="24"/>
          <w:lang w:val="en-US"/>
        </w:rPr>
      </w:pPr>
      <w:r w:rsidRPr="0099391F">
        <w:rPr>
          <w:sz w:val="24"/>
          <w:lang w:val="en-US"/>
        </w:rPr>
        <w:t xml:space="preserve">Growers, packers, Extension agents, educators, industry suppliers and others interested in learning the requirements of the Food Safety Modernization Act (FSMA) Produce Safety Rule and certification. </w:t>
      </w:r>
      <w:r w:rsidRPr="0099391F">
        <w:rPr>
          <w:b/>
          <w:sz w:val="24"/>
          <w:lang w:val="en-US"/>
        </w:rPr>
        <w:t>One way to satisfy § 112.22(c) which requires that at least one supervisor or responsible party from a farm subject to the FSMA Produce Safety Rule must have successfully completed food safety training at least equivalent to that received under standardized curriculum recognized as adequate by the Food and Drug Administration. This is such a curriculum.</w:t>
      </w:r>
    </w:p>
    <w:p w14:paraId="6BEAABE2" w14:textId="77777777" w:rsidR="00C84FED" w:rsidRPr="0099391F" w:rsidRDefault="00C84FED">
      <w:pPr>
        <w:pStyle w:val="BodyText"/>
        <w:spacing w:before="1"/>
        <w:rPr>
          <w:b/>
          <w:lang w:val="en-US"/>
        </w:rPr>
      </w:pPr>
    </w:p>
    <w:p w14:paraId="24D0DE36" w14:textId="77777777" w:rsidR="00C84FED" w:rsidRPr="0099391F" w:rsidRDefault="00703424">
      <w:pPr>
        <w:pStyle w:val="Heading1"/>
        <w:spacing w:before="0"/>
        <w:rPr>
          <w:lang w:val="en-US"/>
        </w:rPr>
      </w:pPr>
      <w:r w:rsidRPr="0099391F">
        <w:rPr>
          <w:lang w:val="en-US"/>
        </w:rPr>
        <w:t>What to Expect at the PSA Grower Training Course?</w:t>
      </w:r>
    </w:p>
    <w:p w14:paraId="7BE980AD" w14:textId="77777777" w:rsidR="00C84FED" w:rsidRPr="0099391F" w:rsidRDefault="00703424">
      <w:pPr>
        <w:pStyle w:val="BodyText"/>
        <w:ind w:left="100" w:right="301"/>
        <w:rPr>
          <w:lang w:val="en-US"/>
        </w:rPr>
      </w:pPr>
      <w:r w:rsidRPr="0099391F">
        <w:rPr>
          <w:lang w:val="en-US"/>
        </w:rPr>
        <w:t xml:space="preserve">The trainers will spend approximately eight hours of instruction time covering content contained in seven modules. </w:t>
      </w:r>
      <w:r w:rsidRPr="0099391F">
        <w:rPr>
          <w:b/>
          <w:lang w:val="en-US"/>
        </w:rPr>
        <w:t xml:space="preserve">You must be present and participate during the whole course </w:t>
      </w:r>
      <w:r w:rsidRPr="0099391F">
        <w:rPr>
          <w:lang w:val="en-US"/>
        </w:rPr>
        <w:t xml:space="preserve">to be eligible for the materials and the certificate. The course will present some parts/examples related to </w:t>
      </w:r>
      <w:r w:rsidRPr="0099391F">
        <w:rPr>
          <w:u w:val="single"/>
          <w:lang w:val="en-US"/>
        </w:rPr>
        <w:t>growing, harvesting and</w:t>
      </w:r>
      <w:r w:rsidRPr="0099391F">
        <w:rPr>
          <w:lang w:val="en-US"/>
        </w:rPr>
        <w:t xml:space="preserve"> </w:t>
      </w:r>
      <w:r w:rsidRPr="0099391F">
        <w:rPr>
          <w:u w:val="single"/>
          <w:lang w:val="en-US"/>
        </w:rPr>
        <w:t>handling produce.</w:t>
      </w:r>
    </w:p>
    <w:p w14:paraId="47FA5C7E" w14:textId="77777777" w:rsidR="00C84FED" w:rsidRPr="0099391F" w:rsidRDefault="00C84FED">
      <w:pPr>
        <w:pStyle w:val="BodyText"/>
        <w:spacing w:before="10"/>
        <w:rPr>
          <w:sz w:val="25"/>
          <w:lang w:val="en-US"/>
        </w:rPr>
      </w:pPr>
    </w:p>
    <w:p w14:paraId="205741D7" w14:textId="1304ED9B" w:rsidR="004F6A39" w:rsidRDefault="006340AF" w:rsidP="004F6A39">
      <w:pPr>
        <w:spacing w:line="294" w:lineRule="exact"/>
        <w:rPr>
          <w:b/>
          <w:bCs/>
          <w:sz w:val="24"/>
          <w:szCs w:val="24"/>
          <w:lang w:val="en-US"/>
        </w:rPr>
      </w:pPr>
      <w:r>
        <w:rPr>
          <w:b/>
          <w:bCs/>
          <w:sz w:val="24"/>
          <w:szCs w:val="24"/>
          <w:lang w:val="en-US"/>
        </w:rPr>
        <w:t>April 22</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799"/>
      </w:tblGrid>
      <w:tr w:rsidR="004F6A39" w:rsidRPr="006340AF" w14:paraId="797B6FA4" w14:textId="77777777" w:rsidTr="000A5069">
        <w:tc>
          <w:tcPr>
            <w:tcW w:w="1350" w:type="dxa"/>
          </w:tcPr>
          <w:p w14:paraId="1D536FE8" w14:textId="78205332" w:rsidR="004F6A39" w:rsidRDefault="006340AF" w:rsidP="004F6A39">
            <w:pPr>
              <w:spacing w:line="294" w:lineRule="exact"/>
              <w:rPr>
                <w:b/>
                <w:bCs/>
                <w:sz w:val="24"/>
                <w:szCs w:val="24"/>
                <w:lang w:val="en-US"/>
              </w:rPr>
            </w:pPr>
            <w:r>
              <w:rPr>
                <w:sz w:val="24"/>
                <w:szCs w:val="24"/>
                <w:lang w:val="en-US"/>
              </w:rPr>
              <w:t>08</w:t>
            </w:r>
            <w:r w:rsidR="00584787" w:rsidRPr="004F6A39">
              <w:rPr>
                <w:sz w:val="24"/>
                <w:szCs w:val="24"/>
                <w:lang w:val="en-US"/>
              </w:rPr>
              <w:t>:</w:t>
            </w:r>
            <w:r w:rsidR="0077765F">
              <w:rPr>
                <w:sz w:val="24"/>
                <w:szCs w:val="24"/>
                <w:lang w:val="en-US"/>
              </w:rPr>
              <w:t>3</w:t>
            </w:r>
            <w:r w:rsidR="00584787" w:rsidRPr="004F6A39">
              <w:rPr>
                <w:sz w:val="24"/>
                <w:szCs w:val="24"/>
                <w:lang w:val="en-US"/>
              </w:rPr>
              <w:t xml:space="preserve">0 </w:t>
            </w:r>
            <w:r>
              <w:rPr>
                <w:sz w:val="24"/>
                <w:szCs w:val="24"/>
                <w:lang w:val="en-US"/>
              </w:rPr>
              <w:t>A</w:t>
            </w:r>
            <w:r w:rsidR="00584787">
              <w:rPr>
                <w:sz w:val="24"/>
                <w:szCs w:val="24"/>
                <w:lang w:val="en-US"/>
              </w:rPr>
              <w:t>M</w:t>
            </w:r>
          </w:p>
        </w:tc>
        <w:tc>
          <w:tcPr>
            <w:tcW w:w="7799" w:type="dxa"/>
          </w:tcPr>
          <w:p w14:paraId="24F8D7CC" w14:textId="7583020F" w:rsidR="004F6A39" w:rsidRPr="00584787" w:rsidRDefault="00584787" w:rsidP="004F6A39">
            <w:pPr>
              <w:spacing w:line="294" w:lineRule="exact"/>
              <w:rPr>
                <w:sz w:val="24"/>
                <w:szCs w:val="24"/>
                <w:lang w:val="en-US"/>
              </w:rPr>
            </w:pPr>
            <w:r w:rsidRPr="004F6A39">
              <w:rPr>
                <w:sz w:val="24"/>
                <w:szCs w:val="24"/>
                <w:lang w:val="en-US"/>
              </w:rPr>
              <w:t>Welcome and Introductions, Pretest and Survey (online)</w:t>
            </w:r>
          </w:p>
        </w:tc>
      </w:tr>
      <w:tr w:rsidR="004F6A39" w:rsidRPr="006340AF" w14:paraId="539B2728" w14:textId="77777777" w:rsidTr="000A5069">
        <w:tc>
          <w:tcPr>
            <w:tcW w:w="1350" w:type="dxa"/>
          </w:tcPr>
          <w:p w14:paraId="0F76F22C" w14:textId="4B0AD070" w:rsidR="004F6A39" w:rsidRDefault="006340AF" w:rsidP="004F6A39">
            <w:pPr>
              <w:spacing w:line="294" w:lineRule="exact"/>
              <w:rPr>
                <w:b/>
                <w:bCs/>
                <w:sz w:val="24"/>
                <w:szCs w:val="24"/>
                <w:lang w:val="en-US"/>
              </w:rPr>
            </w:pPr>
            <w:r>
              <w:rPr>
                <w:sz w:val="24"/>
                <w:szCs w:val="24"/>
                <w:lang w:val="en-US"/>
              </w:rPr>
              <w:t>08</w:t>
            </w:r>
            <w:r w:rsidR="00584787" w:rsidRPr="004F6A39">
              <w:rPr>
                <w:sz w:val="24"/>
                <w:szCs w:val="24"/>
                <w:lang w:val="en-US"/>
              </w:rPr>
              <w:t>:</w:t>
            </w:r>
            <w:r w:rsidR="0077765F">
              <w:rPr>
                <w:sz w:val="24"/>
                <w:szCs w:val="24"/>
                <w:lang w:val="en-US"/>
              </w:rPr>
              <w:t>4</w:t>
            </w:r>
            <w:r w:rsidR="00584787" w:rsidRPr="004F6A39">
              <w:rPr>
                <w:sz w:val="24"/>
                <w:szCs w:val="24"/>
                <w:lang w:val="en-US"/>
              </w:rPr>
              <w:t xml:space="preserve">5 </w:t>
            </w:r>
            <w:r>
              <w:rPr>
                <w:sz w:val="24"/>
                <w:szCs w:val="24"/>
                <w:lang w:val="en-US"/>
              </w:rPr>
              <w:t>A</w:t>
            </w:r>
            <w:r w:rsidR="00584787">
              <w:rPr>
                <w:sz w:val="24"/>
                <w:szCs w:val="24"/>
                <w:lang w:val="en-US"/>
              </w:rPr>
              <w:t>M</w:t>
            </w:r>
          </w:p>
        </w:tc>
        <w:tc>
          <w:tcPr>
            <w:tcW w:w="7799" w:type="dxa"/>
          </w:tcPr>
          <w:p w14:paraId="613544BE" w14:textId="465F3BB7" w:rsidR="004F6A39" w:rsidRPr="00584787" w:rsidRDefault="00584787" w:rsidP="004F6A39">
            <w:pPr>
              <w:spacing w:line="294" w:lineRule="exact"/>
              <w:rPr>
                <w:sz w:val="24"/>
                <w:szCs w:val="24"/>
                <w:lang w:val="en-US"/>
              </w:rPr>
            </w:pPr>
            <w:r w:rsidRPr="004F6A39">
              <w:rPr>
                <w:sz w:val="24"/>
                <w:szCs w:val="24"/>
                <w:lang w:val="en-US"/>
              </w:rPr>
              <w:t xml:space="preserve">Module 1: Introduction to Produce Safety </w:t>
            </w:r>
          </w:p>
        </w:tc>
      </w:tr>
      <w:tr w:rsidR="004F6A39" w:rsidRPr="006340AF" w14:paraId="27330D50" w14:textId="77777777" w:rsidTr="000A5069">
        <w:tc>
          <w:tcPr>
            <w:tcW w:w="1350" w:type="dxa"/>
          </w:tcPr>
          <w:p w14:paraId="023A0639" w14:textId="21F04B23" w:rsidR="004F6A39" w:rsidRDefault="006340AF" w:rsidP="004F6A39">
            <w:pPr>
              <w:spacing w:line="294" w:lineRule="exact"/>
              <w:rPr>
                <w:b/>
                <w:bCs/>
                <w:sz w:val="24"/>
                <w:szCs w:val="24"/>
                <w:lang w:val="en-US"/>
              </w:rPr>
            </w:pPr>
            <w:r>
              <w:rPr>
                <w:sz w:val="24"/>
                <w:szCs w:val="24"/>
                <w:lang w:val="en-US"/>
              </w:rPr>
              <w:t>10</w:t>
            </w:r>
            <w:r w:rsidR="00584787" w:rsidRPr="004F6A39">
              <w:rPr>
                <w:sz w:val="24"/>
                <w:szCs w:val="24"/>
                <w:lang w:val="en-US"/>
              </w:rPr>
              <w:t>:</w:t>
            </w:r>
            <w:r>
              <w:rPr>
                <w:sz w:val="24"/>
                <w:szCs w:val="24"/>
                <w:lang w:val="en-US"/>
              </w:rPr>
              <w:t>15</w:t>
            </w:r>
            <w:r w:rsidR="00584787" w:rsidRPr="004F6A39">
              <w:rPr>
                <w:sz w:val="24"/>
                <w:szCs w:val="24"/>
                <w:lang w:val="en-US"/>
              </w:rPr>
              <w:t xml:space="preserve"> </w:t>
            </w:r>
            <w:r>
              <w:rPr>
                <w:sz w:val="24"/>
                <w:szCs w:val="24"/>
                <w:lang w:val="en-US"/>
              </w:rPr>
              <w:t>A</w:t>
            </w:r>
            <w:r w:rsidR="00584787">
              <w:rPr>
                <w:sz w:val="24"/>
                <w:szCs w:val="24"/>
                <w:lang w:val="en-US"/>
              </w:rPr>
              <w:t>M</w:t>
            </w:r>
          </w:p>
        </w:tc>
        <w:tc>
          <w:tcPr>
            <w:tcW w:w="7799" w:type="dxa"/>
          </w:tcPr>
          <w:p w14:paraId="070D6046" w14:textId="786DEE3E" w:rsidR="004F6A39" w:rsidRDefault="00584787" w:rsidP="004F6A39">
            <w:pPr>
              <w:spacing w:line="294" w:lineRule="exact"/>
              <w:rPr>
                <w:b/>
                <w:bCs/>
                <w:sz w:val="24"/>
                <w:szCs w:val="24"/>
                <w:lang w:val="en-US"/>
              </w:rPr>
            </w:pPr>
            <w:r w:rsidRPr="004F6A39">
              <w:rPr>
                <w:sz w:val="24"/>
                <w:szCs w:val="24"/>
                <w:lang w:val="en-US"/>
              </w:rPr>
              <w:t>Module 2: Worker Health, Hygiene, and Training</w:t>
            </w:r>
          </w:p>
        </w:tc>
      </w:tr>
      <w:tr w:rsidR="004F6A39" w14:paraId="60F351B1" w14:textId="77777777" w:rsidTr="000A5069">
        <w:tc>
          <w:tcPr>
            <w:tcW w:w="1350" w:type="dxa"/>
          </w:tcPr>
          <w:p w14:paraId="6C928327" w14:textId="259E09D0" w:rsidR="004F6A39" w:rsidRPr="00584787" w:rsidRDefault="004F6A39" w:rsidP="00584787">
            <w:pPr>
              <w:spacing w:line="294" w:lineRule="exact"/>
              <w:jc w:val="center"/>
              <w:rPr>
                <w:i/>
                <w:iCs/>
                <w:sz w:val="24"/>
                <w:szCs w:val="24"/>
                <w:lang w:val="en-US"/>
              </w:rPr>
            </w:pPr>
          </w:p>
        </w:tc>
        <w:tc>
          <w:tcPr>
            <w:tcW w:w="7799" w:type="dxa"/>
          </w:tcPr>
          <w:p w14:paraId="4BBE5C9A" w14:textId="3AEB48E7" w:rsidR="004F6A39" w:rsidRDefault="00584787" w:rsidP="004F6A39">
            <w:pPr>
              <w:spacing w:line="294" w:lineRule="exact"/>
              <w:rPr>
                <w:b/>
                <w:bCs/>
                <w:sz w:val="24"/>
                <w:szCs w:val="24"/>
                <w:lang w:val="en-US"/>
              </w:rPr>
            </w:pPr>
            <w:r w:rsidRPr="004F6A39">
              <w:rPr>
                <w:i/>
                <w:iCs/>
                <w:sz w:val="24"/>
                <w:szCs w:val="24"/>
                <w:lang w:val="en-US"/>
              </w:rPr>
              <w:t>Break</w:t>
            </w:r>
          </w:p>
        </w:tc>
      </w:tr>
      <w:tr w:rsidR="004F6A39" w14:paraId="618C2EB3" w14:textId="77777777" w:rsidTr="000A5069">
        <w:tc>
          <w:tcPr>
            <w:tcW w:w="1350" w:type="dxa"/>
          </w:tcPr>
          <w:p w14:paraId="7191D3A8" w14:textId="4BD81D35" w:rsidR="004F6A39" w:rsidRDefault="006340AF" w:rsidP="004F6A39">
            <w:pPr>
              <w:spacing w:line="294" w:lineRule="exact"/>
              <w:rPr>
                <w:b/>
                <w:bCs/>
                <w:sz w:val="24"/>
                <w:szCs w:val="24"/>
                <w:lang w:val="en-US"/>
              </w:rPr>
            </w:pPr>
            <w:r>
              <w:rPr>
                <w:sz w:val="24"/>
                <w:szCs w:val="24"/>
                <w:lang w:val="en-US"/>
              </w:rPr>
              <w:t>10:45</w:t>
            </w:r>
            <w:r w:rsidR="00584787" w:rsidRPr="004F6A39">
              <w:rPr>
                <w:sz w:val="24"/>
                <w:szCs w:val="24"/>
                <w:lang w:val="en-US"/>
              </w:rPr>
              <w:t xml:space="preserve"> </w:t>
            </w:r>
            <w:r>
              <w:rPr>
                <w:sz w:val="24"/>
                <w:szCs w:val="24"/>
                <w:lang w:val="en-US"/>
              </w:rPr>
              <w:t>A</w:t>
            </w:r>
            <w:r w:rsidR="00584787">
              <w:rPr>
                <w:sz w:val="24"/>
                <w:szCs w:val="24"/>
                <w:lang w:val="en-US"/>
              </w:rPr>
              <w:t>M</w:t>
            </w:r>
          </w:p>
        </w:tc>
        <w:tc>
          <w:tcPr>
            <w:tcW w:w="7799" w:type="dxa"/>
          </w:tcPr>
          <w:p w14:paraId="0271C481" w14:textId="45E21F41" w:rsidR="004F6A39" w:rsidRPr="00584787" w:rsidRDefault="00584787" w:rsidP="004F6A39">
            <w:pPr>
              <w:spacing w:line="294" w:lineRule="exact"/>
              <w:rPr>
                <w:sz w:val="24"/>
                <w:szCs w:val="24"/>
                <w:lang w:val="en-US"/>
              </w:rPr>
            </w:pPr>
            <w:r w:rsidRPr="004F6A39">
              <w:rPr>
                <w:sz w:val="24"/>
                <w:szCs w:val="24"/>
                <w:lang w:val="en-US"/>
              </w:rPr>
              <w:t>Module 3: Soil Amendments</w:t>
            </w:r>
          </w:p>
        </w:tc>
      </w:tr>
      <w:tr w:rsidR="004F6A39" w:rsidRPr="006340AF" w14:paraId="577F0720" w14:textId="77777777" w:rsidTr="000A5069">
        <w:tc>
          <w:tcPr>
            <w:tcW w:w="1350" w:type="dxa"/>
          </w:tcPr>
          <w:p w14:paraId="3F61ADE1" w14:textId="293613FE" w:rsidR="004F6A39" w:rsidRDefault="006340AF" w:rsidP="004F6A39">
            <w:pPr>
              <w:spacing w:line="294" w:lineRule="exact"/>
              <w:rPr>
                <w:b/>
                <w:bCs/>
                <w:sz w:val="24"/>
                <w:szCs w:val="24"/>
                <w:lang w:val="en-US"/>
              </w:rPr>
            </w:pPr>
            <w:r>
              <w:rPr>
                <w:sz w:val="24"/>
                <w:szCs w:val="24"/>
                <w:lang w:val="en-US"/>
              </w:rPr>
              <w:t>11:30</w:t>
            </w:r>
            <w:r w:rsidR="00584787" w:rsidRPr="004F6A39">
              <w:rPr>
                <w:sz w:val="24"/>
                <w:szCs w:val="24"/>
                <w:lang w:val="en-US"/>
              </w:rPr>
              <w:t xml:space="preserve"> </w:t>
            </w:r>
            <w:r>
              <w:rPr>
                <w:sz w:val="24"/>
                <w:szCs w:val="24"/>
                <w:lang w:val="en-US"/>
              </w:rPr>
              <w:t>A</w:t>
            </w:r>
            <w:r w:rsidR="00584787">
              <w:rPr>
                <w:sz w:val="24"/>
                <w:szCs w:val="24"/>
                <w:lang w:val="en-US"/>
              </w:rPr>
              <w:t>M</w:t>
            </w:r>
          </w:p>
        </w:tc>
        <w:tc>
          <w:tcPr>
            <w:tcW w:w="7799" w:type="dxa"/>
          </w:tcPr>
          <w:p w14:paraId="21586748" w14:textId="6FF05510" w:rsidR="004F6A39" w:rsidRPr="00584787" w:rsidRDefault="00584787" w:rsidP="004F6A39">
            <w:pPr>
              <w:spacing w:line="294" w:lineRule="exact"/>
              <w:rPr>
                <w:sz w:val="24"/>
                <w:szCs w:val="24"/>
                <w:lang w:val="en-US"/>
              </w:rPr>
            </w:pPr>
            <w:r w:rsidRPr="004F6A39">
              <w:rPr>
                <w:sz w:val="24"/>
                <w:szCs w:val="24"/>
                <w:lang w:val="en-US"/>
              </w:rPr>
              <w:t>Module 4: Wildlife, Domesticated Animals, and Land Use</w:t>
            </w:r>
          </w:p>
        </w:tc>
      </w:tr>
      <w:tr w:rsidR="004F6A39" w14:paraId="47F4D4B1" w14:textId="77777777" w:rsidTr="000A5069">
        <w:tc>
          <w:tcPr>
            <w:tcW w:w="1350" w:type="dxa"/>
          </w:tcPr>
          <w:p w14:paraId="59E87ED1" w14:textId="05A9C92D" w:rsidR="004F6A39" w:rsidRDefault="006340AF" w:rsidP="004F6A39">
            <w:pPr>
              <w:spacing w:line="294" w:lineRule="exact"/>
              <w:rPr>
                <w:b/>
                <w:bCs/>
                <w:sz w:val="24"/>
                <w:szCs w:val="24"/>
                <w:lang w:val="en-US"/>
              </w:rPr>
            </w:pPr>
            <w:r>
              <w:rPr>
                <w:sz w:val="24"/>
                <w:szCs w:val="24"/>
                <w:lang w:val="en-US"/>
              </w:rPr>
              <w:t>12:15 AM</w:t>
            </w:r>
          </w:p>
        </w:tc>
        <w:tc>
          <w:tcPr>
            <w:tcW w:w="7799" w:type="dxa"/>
          </w:tcPr>
          <w:p w14:paraId="4755F716" w14:textId="7ACEFCB4" w:rsidR="004F6A39" w:rsidRPr="00584787" w:rsidRDefault="00584787" w:rsidP="004F6A39">
            <w:pPr>
              <w:spacing w:line="294" w:lineRule="exact"/>
              <w:rPr>
                <w:sz w:val="24"/>
                <w:szCs w:val="24"/>
                <w:lang w:val="en-US"/>
              </w:rPr>
            </w:pPr>
            <w:r w:rsidRPr="004F6A39">
              <w:rPr>
                <w:sz w:val="24"/>
                <w:szCs w:val="24"/>
                <w:lang w:val="en-US"/>
              </w:rPr>
              <w:t xml:space="preserve">Questions and end </w:t>
            </w:r>
          </w:p>
        </w:tc>
      </w:tr>
    </w:tbl>
    <w:p w14:paraId="4E0B15ED" w14:textId="18360E47" w:rsidR="004F6A39" w:rsidRDefault="006340AF" w:rsidP="004F6A39">
      <w:pPr>
        <w:spacing w:line="294" w:lineRule="exact"/>
        <w:rPr>
          <w:b/>
          <w:bCs/>
          <w:sz w:val="24"/>
          <w:szCs w:val="24"/>
          <w:lang w:val="en-US"/>
        </w:rPr>
      </w:pPr>
      <w:r>
        <w:rPr>
          <w:b/>
          <w:bCs/>
          <w:sz w:val="24"/>
          <w:szCs w:val="24"/>
          <w:lang w:val="en-US"/>
        </w:rPr>
        <w:t>April 23</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799"/>
      </w:tblGrid>
      <w:tr w:rsidR="00584787" w:rsidRPr="006340AF" w14:paraId="7ACDEF8A" w14:textId="77777777" w:rsidTr="000A5069">
        <w:tc>
          <w:tcPr>
            <w:tcW w:w="1350" w:type="dxa"/>
          </w:tcPr>
          <w:p w14:paraId="64B39219" w14:textId="669DE7D8" w:rsidR="00584787" w:rsidRDefault="006340AF" w:rsidP="00776484">
            <w:pPr>
              <w:spacing w:line="294" w:lineRule="exact"/>
              <w:rPr>
                <w:b/>
                <w:bCs/>
                <w:sz w:val="24"/>
                <w:szCs w:val="24"/>
                <w:lang w:val="en-US"/>
              </w:rPr>
            </w:pPr>
            <w:r>
              <w:rPr>
                <w:sz w:val="24"/>
                <w:szCs w:val="24"/>
                <w:lang w:val="en-US"/>
              </w:rPr>
              <w:t>08</w:t>
            </w:r>
            <w:r w:rsidR="00584787" w:rsidRPr="004F6A39">
              <w:rPr>
                <w:sz w:val="24"/>
                <w:szCs w:val="24"/>
                <w:lang w:val="en-US"/>
              </w:rPr>
              <w:t>:</w:t>
            </w:r>
            <w:r w:rsidR="0077765F">
              <w:rPr>
                <w:sz w:val="24"/>
                <w:szCs w:val="24"/>
                <w:lang w:val="en-US"/>
              </w:rPr>
              <w:t>3</w:t>
            </w:r>
            <w:r w:rsidR="00584787" w:rsidRPr="004F6A39">
              <w:rPr>
                <w:sz w:val="24"/>
                <w:szCs w:val="24"/>
                <w:lang w:val="en-US"/>
              </w:rPr>
              <w:t xml:space="preserve">0 </w:t>
            </w:r>
            <w:r>
              <w:rPr>
                <w:sz w:val="24"/>
                <w:szCs w:val="24"/>
                <w:lang w:val="en-US"/>
              </w:rPr>
              <w:t>A</w:t>
            </w:r>
            <w:r w:rsidR="00584787" w:rsidRPr="004F6A39">
              <w:rPr>
                <w:sz w:val="24"/>
                <w:szCs w:val="24"/>
                <w:lang w:val="en-US"/>
              </w:rPr>
              <w:t>M</w:t>
            </w:r>
          </w:p>
        </w:tc>
        <w:tc>
          <w:tcPr>
            <w:tcW w:w="7799" w:type="dxa"/>
          </w:tcPr>
          <w:p w14:paraId="57F8B1E8" w14:textId="58232A3F" w:rsidR="00584787" w:rsidRPr="00584787" w:rsidRDefault="00584787" w:rsidP="00776484">
            <w:pPr>
              <w:spacing w:line="294" w:lineRule="exact"/>
              <w:rPr>
                <w:sz w:val="24"/>
                <w:szCs w:val="24"/>
                <w:lang w:val="en-US"/>
              </w:rPr>
            </w:pPr>
            <w:r w:rsidRPr="004F6A39">
              <w:rPr>
                <w:sz w:val="24"/>
                <w:szCs w:val="24"/>
                <w:lang w:val="en-US"/>
              </w:rPr>
              <w:t xml:space="preserve">Module 5: Agricultural Water – Part I: Production Water </w:t>
            </w:r>
          </w:p>
        </w:tc>
      </w:tr>
      <w:tr w:rsidR="00584787" w:rsidRPr="006340AF" w14:paraId="1D09670B" w14:textId="77777777" w:rsidTr="000A5069">
        <w:tc>
          <w:tcPr>
            <w:tcW w:w="1350" w:type="dxa"/>
          </w:tcPr>
          <w:p w14:paraId="496B6E4E" w14:textId="53E9944D" w:rsidR="00584787" w:rsidRDefault="006340AF" w:rsidP="00776484">
            <w:pPr>
              <w:spacing w:line="294" w:lineRule="exact"/>
              <w:rPr>
                <w:b/>
                <w:bCs/>
                <w:sz w:val="24"/>
                <w:szCs w:val="24"/>
                <w:lang w:val="en-US"/>
              </w:rPr>
            </w:pPr>
            <w:r>
              <w:rPr>
                <w:sz w:val="24"/>
                <w:szCs w:val="24"/>
                <w:lang w:val="en-US"/>
              </w:rPr>
              <w:t>09:30 AM</w:t>
            </w:r>
          </w:p>
        </w:tc>
        <w:tc>
          <w:tcPr>
            <w:tcW w:w="7799" w:type="dxa"/>
          </w:tcPr>
          <w:p w14:paraId="397372D7" w14:textId="12542E4A" w:rsidR="00584787" w:rsidRPr="00584787" w:rsidRDefault="00584787" w:rsidP="00776484">
            <w:pPr>
              <w:spacing w:line="294" w:lineRule="exact"/>
              <w:rPr>
                <w:sz w:val="24"/>
                <w:szCs w:val="24"/>
                <w:lang w:val="en-US"/>
              </w:rPr>
            </w:pPr>
            <w:r w:rsidRPr="004F6A39">
              <w:rPr>
                <w:sz w:val="24"/>
                <w:szCs w:val="24"/>
                <w:lang w:val="en-US"/>
              </w:rPr>
              <w:t>Module 5: Agricultural Water – Part 2: Postharvest Water</w:t>
            </w:r>
          </w:p>
        </w:tc>
      </w:tr>
      <w:tr w:rsidR="00584787" w14:paraId="387C4EC1" w14:textId="77777777" w:rsidTr="000A5069">
        <w:tc>
          <w:tcPr>
            <w:tcW w:w="1350" w:type="dxa"/>
          </w:tcPr>
          <w:p w14:paraId="0CC2C8AC" w14:textId="33D4E3A2" w:rsidR="00584787" w:rsidRDefault="00584787" w:rsidP="00776484">
            <w:pPr>
              <w:spacing w:line="294" w:lineRule="exact"/>
              <w:rPr>
                <w:b/>
                <w:bCs/>
                <w:sz w:val="24"/>
                <w:szCs w:val="24"/>
                <w:lang w:val="en-US"/>
              </w:rPr>
            </w:pPr>
          </w:p>
        </w:tc>
        <w:tc>
          <w:tcPr>
            <w:tcW w:w="7799" w:type="dxa"/>
          </w:tcPr>
          <w:p w14:paraId="27992063" w14:textId="092D8A48" w:rsidR="00584787" w:rsidRDefault="00584787" w:rsidP="00776484">
            <w:pPr>
              <w:spacing w:line="294" w:lineRule="exact"/>
              <w:rPr>
                <w:b/>
                <w:bCs/>
                <w:sz w:val="24"/>
                <w:szCs w:val="24"/>
                <w:lang w:val="en-US"/>
              </w:rPr>
            </w:pPr>
            <w:r w:rsidRPr="004F6A39">
              <w:rPr>
                <w:i/>
                <w:iCs/>
                <w:sz w:val="24"/>
                <w:szCs w:val="24"/>
                <w:lang w:val="en-US"/>
              </w:rPr>
              <w:t>Break</w:t>
            </w:r>
          </w:p>
        </w:tc>
      </w:tr>
      <w:tr w:rsidR="00584787" w:rsidRPr="006340AF" w14:paraId="4F9157C9" w14:textId="77777777" w:rsidTr="000A5069">
        <w:tc>
          <w:tcPr>
            <w:tcW w:w="1350" w:type="dxa"/>
          </w:tcPr>
          <w:p w14:paraId="13E62552" w14:textId="2B24C8A7" w:rsidR="00584787" w:rsidRPr="00584787" w:rsidRDefault="006340AF" w:rsidP="00584787">
            <w:pPr>
              <w:spacing w:line="294" w:lineRule="exact"/>
              <w:rPr>
                <w:i/>
                <w:iCs/>
                <w:sz w:val="24"/>
                <w:szCs w:val="24"/>
                <w:lang w:val="en-US"/>
              </w:rPr>
            </w:pPr>
            <w:r>
              <w:rPr>
                <w:sz w:val="24"/>
                <w:szCs w:val="24"/>
                <w:lang w:val="en-US"/>
              </w:rPr>
              <w:t>10:30 AM</w:t>
            </w:r>
          </w:p>
        </w:tc>
        <w:tc>
          <w:tcPr>
            <w:tcW w:w="7799" w:type="dxa"/>
          </w:tcPr>
          <w:p w14:paraId="7F328125" w14:textId="03053F39" w:rsidR="00584787" w:rsidRPr="00584787" w:rsidRDefault="00584787" w:rsidP="00776484">
            <w:pPr>
              <w:spacing w:line="294" w:lineRule="exact"/>
              <w:rPr>
                <w:sz w:val="24"/>
                <w:szCs w:val="24"/>
                <w:lang w:val="en-US"/>
              </w:rPr>
            </w:pPr>
            <w:r w:rsidRPr="004F6A39">
              <w:rPr>
                <w:sz w:val="24"/>
                <w:szCs w:val="24"/>
                <w:lang w:val="en-US"/>
              </w:rPr>
              <w:t xml:space="preserve">Module 6: Postharvest Handling and Sanitation </w:t>
            </w:r>
          </w:p>
        </w:tc>
      </w:tr>
      <w:tr w:rsidR="00584787" w:rsidRPr="006340AF" w14:paraId="703E84FB" w14:textId="77777777" w:rsidTr="000A5069">
        <w:tc>
          <w:tcPr>
            <w:tcW w:w="1350" w:type="dxa"/>
          </w:tcPr>
          <w:p w14:paraId="29BEE82E" w14:textId="77777777" w:rsidR="00584787" w:rsidRDefault="006340AF" w:rsidP="00776484">
            <w:pPr>
              <w:spacing w:line="294" w:lineRule="exact"/>
              <w:rPr>
                <w:sz w:val="24"/>
                <w:szCs w:val="24"/>
                <w:lang w:val="en-US"/>
              </w:rPr>
            </w:pPr>
            <w:r>
              <w:rPr>
                <w:sz w:val="24"/>
                <w:szCs w:val="24"/>
                <w:lang w:val="en-US"/>
              </w:rPr>
              <w:t>11:30 AM</w:t>
            </w:r>
          </w:p>
          <w:p w14:paraId="15E190DD" w14:textId="3B6B41A2" w:rsidR="00AC3F1D" w:rsidRPr="00AC3F1D" w:rsidRDefault="00AC3F1D" w:rsidP="00776484">
            <w:pPr>
              <w:spacing w:line="294" w:lineRule="exact"/>
              <w:rPr>
                <w:sz w:val="24"/>
                <w:szCs w:val="24"/>
                <w:lang w:val="en-US"/>
              </w:rPr>
            </w:pPr>
            <w:r w:rsidRPr="00AC3F1D">
              <w:rPr>
                <w:sz w:val="24"/>
                <w:szCs w:val="24"/>
                <w:lang w:val="en-US"/>
              </w:rPr>
              <w:t>12:00 PM</w:t>
            </w:r>
          </w:p>
        </w:tc>
        <w:tc>
          <w:tcPr>
            <w:tcW w:w="7799" w:type="dxa"/>
          </w:tcPr>
          <w:p w14:paraId="3CFCE03D" w14:textId="77777777" w:rsidR="00584787" w:rsidRDefault="00584787" w:rsidP="00776484">
            <w:pPr>
              <w:spacing w:line="294" w:lineRule="exact"/>
              <w:rPr>
                <w:sz w:val="24"/>
                <w:szCs w:val="24"/>
                <w:lang w:val="en-US"/>
              </w:rPr>
            </w:pPr>
            <w:r w:rsidRPr="004F6A39">
              <w:rPr>
                <w:sz w:val="24"/>
                <w:szCs w:val="24"/>
                <w:lang w:val="en-US"/>
              </w:rPr>
              <w:t>Module 7: How to Develop a Farm Food Safety Plan</w:t>
            </w:r>
          </w:p>
          <w:p w14:paraId="097F35C5" w14:textId="02FA71EC" w:rsidR="006340AF" w:rsidRPr="00584787" w:rsidRDefault="006340AF" w:rsidP="00AC3F1D">
            <w:pPr>
              <w:spacing w:line="294" w:lineRule="exact"/>
              <w:rPr>
                <w:sz w:val="24"/>
                <w:szCs w:val="24"/>
                <w:lang w:val="en-US"/>
              </w:rPr>
            </w:pPr>
            <w:r>
              <w:rPr>
                <w:sz w:val="24"/>
                <w:szCs w:val="24"/>
                <w:lang w:val="en-US"/>
              </w:rPr>
              <w:t>USDA GAPs and Produce Safety</w:t>
            </w:r>
          </w:p>
        </w:tc>
      </w:tr>
      <w:tr w:rsidR="00584787" w:rsidRPr="006340AF" w14:paraId="5354F36B" w14:textId="77777777" w:rsidTr="000A5069">
        <w:tc>
          <w:tcPr>
            <w:tcW w:w="1350" w:type="dxa"/>
          </w:tcPr>
          <w:p w14:paraId="298076CA" w14:textId="0047C145" w:rsidR="00584787" w:rsidRDefault="006340AF" w:rsidP="00776484">
            <w:pPr>
              <w:spacing w:line="294" w:lineRule="exact"/>
              <w:rPr>
                <w:b/>
                <w:bCs/>
                <w:sz w:val="24"/>
                <w:szCs w:val="24"/>
                <w:lang w:val="en-US"/>
              </w:rPr>
            </w:pPr>
            <w:r>
              <w:rPr>
                <w:sz w:val="24"/>
                <w:szCs w:val="24"/>
                <w:lang w:val="en-US"/>
              </w:rPr>
              <w:t xml:space="preserve">12:15 </w:t>
            </w:r>
            <w:r w:rsidR="00584787" w:rsidRPr="004F6A39">
              <w:rPr>
                <w:sz w:val="24"/>
                <w:szCs w:val="24"/>
                <w:lang w:val="en-US"/>
              </w:rPr>
              <w:t>PM</w:t>
            </w:r>
          </w:p>
        </w:tc>
        <w:tc>
          <w:tcPr>
            <w:tcW w:w="7799" w:type="dxa"/>
          </w:tcPr>
          <w:p w14:paraId="4059E28C" w14:textId="2D37DF0D" w:rsidR="00584787" w:rsidRPr="00584787" w:rsidRDefault="00584787" w:rsidP="00776484">
            <w:pPr>
              <w:spacing w:line="294" w:lineRule="exact"/>
              <w:rPr>
                <w:sz w:val="24"/>
                <w:szCs w:val="24"/>
                <w:lang w:val="en-US"/>
              </w:rPr>
            </w:pPr>
            <w:r>
              <w:rPr>
                <w:sz w:val="24"/>
                <w:szCs w:val="24"/>
                <w:lang w:val="en-US"/>
              </w:rPr>
              <w:t>Final Questions</w:t>
            </w:r>
            <w:r w:rsidR="006340AF">
              <w:rPr>
                <w:sz w:val="24"/>
                <w:szCs w:val="24"/>
                <w:lang w:val="en-US"/>
              </w:rPr>
              <w:t>,</w:t>
            </w:r>
            <w:r>
              <w:rPr>
                <w:sz w:val="24"/>
                <w:szCs w:val="24"/>
                <w:lang w:val="en-US"/>
              </w:rPr>
              <w:t xml:space="preserve"> </w:t>
            </w:r>
            <w:r w:rsidR="006340AF">
              <w:rPr>
                <w:sz w:val="24"/>
                <w:szCs w:val="24"/>
                <w:lang w:val="en-US"/>
              </w:rPr>
              <w:t xml:space="preserve">PSA </w:t>
            </w:r>
            <w:r>
              <w:rPr>
                <w:sz w:val="24"/>
                <w:szCs w:val="24"/>
                <w:lang w:val="en-US"/>
              </w:rPr>
              <w:t xml:space="preserve">Evaluations &amp; </w:t>
            </w:r>
            <w:r w:rsidR="006340AF">
              <w:rPr>
                <w:sz w:val="24"/>
                <w:szCs w:val="24"/>
                <w:lang w:val="en-US"/>
              </w:rPr>
              <w:t>SC Evaluation</w:t>
            </w:r>
          </w:p>
        </w:tc>
      </w:tr>
    </w:tbl>
    <w:p w14:paraId="6CED3FC0" w14:textId="77777777" w:rsidR="00584787" w:rsidRDefault="00584787" w:rsidP="004F6A39">
      <w:pPr>
        <w:spacing w:line="294" w:lineRule="exact"/>
        <w:rPr>
          <w:b/>
          <w:bCs/>
          <w:sz w:val="24"/>
          <w:szCs w:val="24"/>
          <w:lang w:val="en-US"/>
        </w:rPr>
      </w:pPr>
    </w:p>
    <w:p w14:paraId="2E857731" w14:textId="77777777" w:rsidR="0077765F" w:rsidRPr="004F6A39" w:rsidRDefault="0077765F" w:rsidP="004F6A39">
      <w:pPr>
        <w:spacing w:line="294" w:lineRule="exact"/>
        <w:rPr>
          <w:b/>
          <w:bCs/>
          <w:sz w:val="24"/>
          <w:szCs w:val="24"/>
          <w:lang w:val="en-US"/>
        </w:rPr>
      </w:pPr>
    </w:p>
    <w:p w14:paraId="71FF0E4D" w14:textId="77777777" w:rsidR="00C84FED" w:rsidRPr="0099391F" w:rsidRDefault="00703424">
      <w:pPr>
        <w:pStyle w:val="BodyText"/>
        <w:spacing w:before="75"/>
        <w:ind w:left="100" w:right="529"/>
        <w:rPr>
          <w:lang w:val="en-US"/>
        </w:rPr>
      </w:pPr>
      <w:r w:rsidRPr="0099391F">
        <w:rPr>
          <w:lang w:val="en-US"/>
        </w:rPr>
        <w:t>In addition to learning about produce safety best practices, key parts of the FSMA Produce Safety Rule requirements are outlined within each module. There will be time for questions and discussion, so participants should come prepared to share their experiences and produce safety questions.</w:t>
      </w:r>
    </w:p>
    <w:p w14:paraId="60D498FB" w14:textId="77777777" w:rsidR="00C84FED" w:rsidRPr="0099391F" w:rsidRDefault="00703424">
      <w:pPr>
        <w:pStyle w:val="Heading1"/>
        <w:ind w:right="1153"/>
        <w:rPr>
          <w:lang w:val="en-US"/>
        </w:rPr>
      </w:pPr>
      <w:r w:rsidRPr="0099391F">
        <w:rPr>
          <w:lang w:val="en-US"/>
        </w:rPr>
        <w:t>This training satisfies the training requirement towards requirements for MS USDA GAPs certification.</w:t>
      </w:r>
    </w:p>
    <w:p w14:paraId="05C7F90F" w14:textId="122B781A" w:rsidR="00C84FED" w:rsidRPr="000F2063" w:rsidRDefault="00703424" w:rsidP="000F2063">
      <w:pPr>
        <w:spacing w:before="120"/>
        <w:ind w:left="100" w:right="326"/>
        <w:jc w:val="both"/>
        <w:rPr>
          <w:sz w:val="24"/>
          <w:lang w:val="en-US"/>
        </w:rPr>
      </w:pPr>
      <w:r w:rsidRPr="0099391F">
        <w:rPr>
          <w:sz w:val="24"/>
          <w:lang w:val="en-US"/>
        </w:rPr>
        <w:t xml:space="preserve">After attending the entire course, participants will be eligible to receive a certificate from the Association of Food and Drug Officials (AFDO) that verifies they have completed the training course. </w:t>
      </w:r>
      <w:r w:rsidRPr="0099391F">
        <w:rPr>
          <w:b/>
          <w:sz w:val="24"/>
          <w:lang w:val="en-US"/>
        </w:rPr>
        <w:t xml:space="preserve">To receive an AFDO certificate, a participant must be present for the entire training and submit the appropriate paperwork to their trainer </w:t>
      </w:r>
      <w:r w:rsidRPr="0099391F">
        <w:rPr>
          <w:sz w:val="24"/>
          <w:lang w:val="en-US"/>
        </w:rPr>
        <w:t>at the end of the course.</w:t>
      </w:r>
    </w:p>
    <w:p w14:paraId="63AA7ACE" w14:textId="06E9228C" w:rsidR="00C84FED" w:rsidRPr="0099391F" w:rsidRDefault="00A12B2C">
      <w:pPr>
        <w:spacing w:before="218"/>
        <w:ind w:left="100"/>
        <w:jc w:val="both"/>
        <w:rPr>
          <w:b/>
          <w:sz w:val="28"/>
          <w:lang w:val="en-US"/>
        </w:rPr>
      </w:pPr>
      <w:r w:rsidRPr="00A12B2C">
        <w:rPr>
          <w:b/>
          <w:sz w:val="28"/>
          <w:lang w:val="en-US"/>
        </w:rPr>
        <w:t>Pre-</w:t>
      </w:r>
      <w:r w:rsidR="000F2063">
        <w:rPr>
          <w:b/>
          <w:sz w:val="28"/>
          <w:lang w:val="en-US"/>
        </w:rPr>
        <w:t>r</w:t>
      </w:r>
      <w:r w:rsidRPr="00A12B2C">
        <w:rPr>
          <w:b/>
          <w:sz w:val="28"/>
          <w:lang w:val="en-US"/>
        </w:rPr>
        <w:t>egistration (required)</w:t>
      </w:r>
      <w:r w:rsidR="002A4EA6">
        <w:rPr>
          <w:b/>
          <w:sz w:val="28"/>
          <w:lang w:val="en-US"/>
        </w:rPr>
        <w:t xml:space="preserve"> (</w:t>
      </w:r>
      <w:r w:rsidR="002A4EA6" w:rsidRPr="002A4EA6">
        <w:rPr>
          <w:b/>
          <w:sz w:val="28"/>
          <w:highlight w:val="yellow"/>
          <w:lang w:val="en-US"/>
        </w:rPr>
        <w:t>by April 10</w:t>
      </w:r>
      <w:r w:rsidR="002A4EA6" w:rsidRPr="002A4EA6">
        <w:rPr>
          <w:b/>
          <w:sz w:val="28"/>
          <w:highlight w:val="yellow"/>
          <w:vertAlign w:val="superscript"/>
          <w:lang w:val="en-US"/>
        </w:rPr>
        <w:t>th</w:t>
      </w:r>
      <w:r w:rsidR="002A4EA6">
        <w:rPr>
          <w:b/>
          <w:sz w:val="28"/>
          <w:lang w:val="en-US"/>
        </w:rPr>
        <w:t>)</w:t>
      </w:r>
      <w:r w:rsidRPr="00A12B2C">
        <w:rPr>
          <w:b/>
          <w:sz w:val="28"/>
          <w:lang w:val="en-US"/>
        </w:rPr>
        <w:t xml:space="preserve"> and costs to attend</w:t>
      </w:r>
      <w:r w:rsidR="00703424" w:rsidRPr="0099391F">
        <w:rPr>
          <w:b/>
          <w:sz w:val="28"/>
          <w:lang w:val="en-US"/>
        </w:rPr>
        <w:t>:</w:t>
      </w:r>
    </w:p>
    <w:p w14:paraId="56D4067E" w14:textId="4F0D0629" w:rsidR="000A3EDD" w:rsidRPr="000A3EDD" w:rsidRDefault="00A12B2C" w:rsidP="00EA17C0">
      <w:pPr>
        <w:pStyle w:val="ListParagraph"/>
        <w:widowControl/>
        <w:numPr>
          <w:ilvl w:val="0"/>
          <w:numId w:val="1"/>
        </w:numPr>
        <w:autoSpaceDE/>
        <w:autoSpaceDN/>
        <w:spacing w:before="120"/>
        <w:contextualSpacing/>
        <w:rPr>
          <w:b/>
          <w:bCs/>
          <w:sz w:val="28"/>
          <w:szCs w:val="28"/>
          <w:lang w:val="en-US"/>
        </w:rPr>
      </w:pPr>
      <w:r w:rsidRPr="00A12B2C">
        <w:rPr>
          <w:b/>
          <w:bCs/>
          <w:sz w:val="28"/>
          <w:szCs w:val="28"/>
          <w:lang w:val="en-US"/>
        </w:rPr>
        <w:t>Use this link to register for the course or scan the QR code</w:t>
      </w:r>
      <w:r w:rsidR="00EA17C0" w:rsidRPr="00A12B2C">
        <w:rPr>
          <w:b/>
          <w:bCs/>
          <w:sz w:val="28"/>
          <w:szCs w:val="28"/>
          <w:lang w:val="en-US"/>
        </w:rPr>
        <w:t>:</w:t>
      </w:r>
      <w:r w:rsidR="003B2DB9" w:rsidRPr="00A12B2C">
        <w:rPr>
          <w:lang w:val="en-US"/>
        </w:rPr>
        <w:t xml:space="preserve"> </w:t>
      </w:r>
    </w:p>
    <w:p w14:paraId="10A8B52A" w14:textId="6A3CD9A0" w:rsidR="00EA17C0" w:rsidRDefault="002A4EA6" w:rsidP="000F2063">
      <w:pPr>
        <w:pStyle w:val="ListParagraph"/>
        <w:widowControl/>
        <w:autoSpaceDE/>
        <w:autoSpaceDN/>
        <w:spacing w:before="120"/>
        <w:ind w:firstLine="0"/>
        <w:contextualSpacing/>
        <w:rPr>
          <w:noProof/>
          <w:lang w:val="en-US"/>
        </w:rPr>
      </w:pPr>
      <w:hyperlink r:id="rId12" w:history="1">
        <w:r w:rsidRPr="00186E80">
          <w:rPr>
            <w:rStyle w:val="Hyperlink"/>
            <w:lang w:val="en-US"/>
          </w:rPr>
          <w:t>https://reg.extension.msstate.edu/reg/event_page.aspx?ek=0081-0004-fdca7b3819a44d10843e7bd99827c8ce</w:t>
        </w:r>
      </w:hyperlink>
      <w:r>
        <w:rPr>
          <w:lang w:val="en-US"/>
        </w:rPr>
        <w:t xml:space="preserve"> </w:t>
      </w:r>
      <w:r w:rsidR="000F2063">
        <w:rPr>
          <w:b/>
          <w:bCs/>
          <w:sz w:val="28"/>
          <w:szCs w:val="28"/>
          <w:lang w:val="en-US"/>
        </w:rPr>
        <w:t xml:space="preserve"> </w:t>
      </w:r>
    </w:p>
    <w:p w14:paraId="666AB8AF" w14:textId="5E9CE1BF" w:rsidR="002A4EA6" w:rsidRPr="006340AF" w:rsidRDefault="002A4EA6" w:rsidP="000F2063">
      <w:pPr>
        <w:pStyle w:val="ListParagraph"/>
        <w:widowControl/>
        <w:autoSpaceDE/>
        <w:autoSpaceDN/>
        <w:spacing w:before="120"/>
        <w:ind w:firstLine="0"/>
        <w:contextualSpacing/>
        <w:rPr>
          <w:b/>
          <w:bCs/>
          <w:sz w:val="28"/>
          <w:szCs w:val="28"/>
          <w:lang w:val="en-US"/>
        </w:rPr>
      </w:pPr>
      <w:r>
        <w:rPr>
          <w:noProof/>
          <w:color w:val="0000FF"/>
        </w:rPr>
        <w:drawing>
          <wp:inline distT="0" distB="0" distL="0" distR="0" wp14:anchorId="648299A7" wp14:editId="75A06C8C">
            <wp:extent cx="1314450" cy="1314450"/>
            <wp:effectExtent l="0" t="0" r="0" b="0"/>
            <wp:docPr id="1799773468" name="Picture 2" descr="8BMjnNBHidpvsAAAAASUVORK5CYII=">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descr="8BMjnNBHidpvsAAAAASUVORK5CYII=">
                      <a:hlinkClick r:id="rId13" tgtFrame="&quot;_blank&quot;"/>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1FD4C491" w14:textId="2177DB68" w:rsidR="001006E1" w:rsidRPr="000125D3" w:rsidRDefault="0003187A" w:rsidP="00A12B2C">
      <w:pPr>
        <w:pStyle w:val="ListParagraph"/>
        <w:numPr>
          <w:ilvl w:val="0"/>
          <w:numId w:val="1"/>
        </w:numPr>
        <w:tabs>
          <w:tab w:val="left" w:pos="820"/>
          <w:tab w:val="left" w:pos="821"/>
        </w:tabs>
        <w:ind w:right="533"/>
        <w:rPr>
          <w:sz w:val="24"/>
          <w:lang w:val="en-US"/>
        </w:rPr>
      </w:pPr>
      <w:r w:rsidRPr="0003187A">
        <w:rPr>
          <w:b/>
          <w:bCs/>
          <w:sz w:val="24"/>
          <w:lang w:val="en-US"/>
        </w:rPr>
        <w:t>There are no fees for this course (in state)</w:t>
      </w:r>
      <w:r w:rsidR="000125D3" w:rsidRPr="000125D3">
        <w:rPr>
          <w:b/>
          <w:bCs/>
          <w:sz w:val="24"/>
          <w:lang w:val="en-US"/>
        </w:rPr>
        <w:t xml:space="preserve">. </w:t>
      </w:r>
      <w:r w:rsidR="00703424" w:rsidRPr="000125D3">
        <w:rPr>
          <w:sz w:val="24"/>
          <w:lang w:val="en-US"/>
        </w:rPr>
        <w:t>P</w:t>
      </w:r>
      <w:r w:rsidR="00A12B2C" w:rsidRPr="000125D3">
        <w:rPr>
          <w:sz w:val="24"/>
          <w:lang w:val="en-US"/>
        </w:rPr>
        <w:t xml:space="preserve">articipants will receive the </w:t>
      </w:r>
      <w:proofErr w:type="gramStart"/>
      <w:r w:rsidR="00A12B2C" w:rsidRPr="000125D3">
        <w:rPr>
          <w:sz w:val="24"/>
          <w:lang w:val="en-US"/>
        </w:rPr>
        <w:t>course,</w:t>
      </w:r>
      <w:proofErr w:type="gramEnd"/>
      <w:r w:rsidR="00A12B2C" w:rsidRPr="000125D3">
        <w:rPr>
          <w:sz w:val="24"/>
          <w:lang w:val="en-US"/>
        </w:rPr>
        <w:t xml:space="preserve"> materials (including PSA manual), and other information for attending and participating in the complete course. This is estimated value at over $250 per perso</w:t>
      </w:r>
      <w:r w:rsidR="00635CCA">
        <w:rPr>
          <w:sz w:val="24"/>
          <w:lang w:val="en-US"/>
        </w:rPr>
        <w:t>n (for out-of-state).</w:t>
      </w:r>
    </w:p>
    <w:p w14:paraId="6D285E53" w14:textId="6AA21D52" w:rsidR="00C84FED" w:rsidRDefault="00A12B2C" w:rsidP="00A12B2C">
      <w:pPr>
        <w:pStyle w:val="ListParagraph"/>
        <w:numPr>
          <w:ilvl w:val="0"/>
          <w:numId w:val="1"/>
        </w:numPr>
        <w:tabs>
          <w:tab w:val="left" w:pos="820"/>
          <w:tab w:val="left" w:pos="821"/>
        </w:tabs>
        <w:spacing w:before="197"/>
        <w:ind w:right="530"/>
        <w:rPr>
          <w:b/>
          <w:bCs/>
          <w:spacing w:val="1"/>
          <w:sz w:val="24"/>
          <w:lang w:val="en-US"/>
        </w:rPr>
      </w:pPr>
      <w:r w:rsidRPr="00A12B2C">
        <w:rPr>
          <w:b/>
          <w:bCs/>
          <w:spacing w:val="1"/>
          <w:sz w:val="24"/>
          <w:lang w:val="en-US"/>
        </w:rPr>
        <w:t>You must pre-register so that we can mail your PSA course manual. You must have your manual physically in front of you to take the course.</w:t>
      </w:r>
    </w:p>
    <w:p w14:paraId="4905F3F5" w14:textId="57D1C73D" w:rsidR="00A12B2C" w:rsidRDefault="00A12B2C" w:rsidP="00A12B2C">
      <w:pPr>
        <w:pStyle w:val="ListParagraph"/>
        <w:numPr>
          <w:ilvl w:val="0"/>
          <w:numId w:val="1"/>
        </w:numPr>
        <w:tabs>
          <w:tab w:val="left" w:pos="820"/>
          <w:tab w:val="left" w:pos="821"/>
        </w:tabs>
        <w:spacing w:before="197"/>
        <w:ind w:right="530"/>
        <w:rPr>
          <w:b/>
          <w:bCs/>
          <w:spacing w:val="1"/>
          <w:sz w:val="24"/>
          <w:lang w:val="en-US"/>
        </w:rPr>
      </w:pPr>
      <w:r w:rsidRPr="002A6A24">
        <w:rPr>
          <w:b/>
          <w:bCs/>
          <w:spacing w:val="1"/>
          <w:sz w:val="28"/>
          <w:szCs w:val="24"/>
          <w:lang w:val="en-US"/>
        </w:rPr>
        <w:t>What you need to participate in the course:</w:t>
      </w:r>
    </w:p>
    <w:p w14:paraId="6F32C189" w14:textId="33AA39B2" w:rsidR="00A12B2C" w:rsidRPr="00A12B2C" w:rsidRDefault="00A12B2C" w:rsidP="00A12B2C">
      <w:pPr>
        <w:pStyle w:val="ListParagraph"/>
        <w:numPr>
          <w:ilvl w:val="0"/>
          <w:numId w:val="4"/>
        </w:numPr>
        <w:tabs>
          <w:tab w:val="left" w:pos="820"/>
          <w:tab w:val="left" w:pos="821"/>
        </w:tabs>
        <w:ind w:left="1541" w:right="533"/>
        <w:rPr>
          <w:spacing w:val="1"/>
          <w:sz w:val="24"/>
          <w:lang w:val="en-US"/>
        </w:rPr>
      </w:pPr>
      <w:r w:rsidRPr="00A12B2C">
        <w:rPr>
          <w:spacing w:val="1"/>
          <w:sz w:val="24"/>
          <w:lang w:val="en-US"/>
        </w:rPr>
        <w:t xml:space="preserve">Participants must have </w:t>
      </w:r>
      <w:r w:rsidRPr="004224E4">
        <w:rPr>
          <w:b/>
          <w:bCs/>
          <w:spacing w:val="1"/>
          <w:sz w:val="24"/>
          <w:lang w:val="en-US"/>
        </w:rPr>
        <w:t>visual and audio contact throughout training</w:t>
      </w:r>
      <w:r w:rsidRPr="00A12B2C">
        <w:rPr>
          <w:spacing w:val="1"/>
          <w:sz w:val="24"/>
          <w:lang w:val="en-US"/>
        </w:rPr>
        <w:t xml:space="preserve">, </w:t>
      </w:r>
      <w:r w:rsidRPr="004224E4">
        <w:rPr>
          <w:b/>
          <w:bCs/>
          <w:spacing w:val="1"/>
          <w:sz w:val="24"/>
          <w:lang w:val="en-US"/>
        </w:rPr>
        <w:t>visible</w:t>
      </w:r>
      <w:r w:rsidRPr="00A12B2C">
        <w:rPr>
          <w:spacing w:val="1"/>
          <w:sz w:val="24"/>
          <w:lang w:val="en-US"/>
        </w:rPr>
        <w:t xml:space="preserve"> via webcam and able to unmute their microphones to speak.</w:t>
      </w:r>
    </w:p>
    <w:p w14:paraId="1DF16B41" w14:textId="58F33CD7" w:rsidR="00A12B2C" w:rsidRPr="00A12B2C" w:rsidRDefault="00A12B2C" w:rsidP="00A12B2C">
      <w:pPr>
        <w:pStyle w:val="ListParagraph"/>
        <w:numPr>
          <w:ilvl w:val="0"/>
          <w:numId w:val="4"/>
        </w:numPr>
        <w:tabs>
          <w:tab w:val="left" w:pos="820"/>
          <w:tab w:val="left" w:pos="821"/>
        </w:tabs>
        <w:ind w:left="1541" w:right="533"/>
        <w:rPr>
          <w:spacing w:val="1"/>
          <w:sz w:val="24"/>
          <w:lang w:val="en-US"/>
        </w:rPr>
      </w:pPr>
      <w:r w:rsidRPr="00A12B2C">
        <w:rPr>
          <w:spacing w:val="1"/>
          <w:sz w:val="24"/>
        </w:rPr>
        <w:t xml:space="preserve">Complete </w:t>
      </w:r>
      <w:proofErr w:type="spellStart"/>
      <w:r w:rsidRPr="00A12B2C">
        <w:rPr>
          <w:spacing w:val="1"/>
          <w:sz w:val="24"/>
        </w:rPr>
        <w:t>all</w:t>
      </w:r>
      <w:proofErr w:type="spellEnd"/>
      <w:r w:rsidRPr="00A12B2C">
        <w:rPr>
          <w:spacing w:val="1"/>
          <w:sz w:val="24"/>
        </w:rPr>
        <w:t xml:space="preserve"> </w:t>
      </w:r>
      <w:proofErr w:type="spellStart"/>
      <w:r w:rsidRPr="00A12B2C">
        <w:rPr>
          <w:spacing w:val="1"/>
          <w:sz w:val="24"/>
        </w:rPr>
        <w:t>documents</w:t>
      </w:r>
      <w:proofErr w:type="spellEnd"/>
      <w:r w:rsidRPr="00A12B2C">
        <w:rPr>
          <w:spacing w:val="1"/>
          <w:sz w:val="24"/>
        </w:rPr>
        <w:t>/</w:t>
      </w:r>
      <w:proofErr w:type="spellStart"/>
      <w:r w:rsidRPr="00A12B2C">
        <w:rPr>
          <w:spacing w:val="1"/>
          <w:sz w:val="24"/>
        </w:rPr>
        <w:t>evaluations</w:t>
      </w:r>
      <w:proofErr w:type="spellEnd"/>
      <w:r w:rsidR="005B1297">
        <w:rPr>
          <w:spacing w:val="1"/>
          <w:sz w:val="24"/>
        </w:rPr>
        <w:t>.</w:t>
      </w:r>
    </w:p>
    <w:p w14:paraId="40B7832C" w14:textId="77777777" w:rsidR="00C84FED" w:rsidRPr="0099391F" w:rsidRDefault="00C84FED">
      <w:pPr>
        <w:pStyle w:val="BodyText"/>
        <w:rPr>
          <w:sz w:val="16"/>
          <w:lang w:val="en-US"/>
        </w:rPr>
      </w:pPr>
    </w:p>
    <w:p w14:paraId="5B3013E9" w14:textId="40C894CE" w:rsidR="00C84FED" w:rsidRPr="0099391F" w:rsidRDefault="00703424" w:rsidP="002A4EA6">
      <w:pPr>
        <w:spacing w:before="90" w:line="480" w:lineRule="auto"/>
        <w:ind w:left="820" w:right="1290" w:hanging="720"/>
        <w:rPr>
          <w:sz w:val="24"/>
          <w:lang w:val="en-US"/>
        </w:rPr>
      </w:pPr>
      <w:r w:rsidRPr="0099391F">
        <w:rPr>
          <w:b/>
          <w:sz w:val="24"/>
          <w:lang w:val="en-US"/>
        </w:rPr>
        <w:t>Additional questions about this course contact:</w:t>
      </w:r>
      <w:r w:rsidR="002A4EA6">
        <w:rPr>
          <w:b/>
          <w:sz w:val="24"/>
          <w:lang w:val="en-US"/>
        </w:rPr>
        <w:t xml:space="preserve"> W</w:t>
      </w:r>
      <w:r w:rsidRPr="0099391F">
        <w:rPr>
          <w:b/>
          <w:sz w:val="24"/>
          <w:lang w:val="en-US"/>
        </w:rPr>
        <w:t>ebpage:</w:t>
      </w:r>
      <w:r w:rsidRPr="0099391F">
        <w:rPr>
          <w:b/>
          <w:spacing w:val="58"/>
          <w:sz w:val="24"/>
          <w:lang w:val="en-US"/>
        </w:rPr>
        <w:t xml:space="preserve"> </w:t>
      </w:r>
      <w:hyperlink r:id="rId16">
        <w:r w:rsidR="00C84FED" w:rsidRPr="0099391F">
          <w:rPr>
            <w:color w:val="0462C1"/>
            <w:sz w:val="24"/>
            <w:u w:val="single" w:color="0462C1"/>
            <w:lang w:val="en-US"/>
          </w:rPr>
          <w:t>https://bit.ly/3B8lROw</w:t>
        </w:r>
      </w:hyperlink>
    </w:p>
    <w:p w14:paraId="5E78C52F" w14:textId="77777777" w:rsidR="00C84FED" w:rsidRPr="0099391F" w:rsidRDefault="00C84FED">
      <w:pPr>
        <w:spacing w:line="480" w:lineRule="auto"/>
        <w:rPr>
          <w:sz w:val="24"/>
          <w:lang w:val="en-US"/>
        </w:rPr>
        <w:sectPr w:rsidR="00C84FED" w:rsidRPr="0099391F" w:rsidSect="006340AF">
          <w:pgSz w:w="12240" w:h="15840"/>
          <w:pgMar w:top="720" w:right="340" w:bottom="280" w:left="1340" w:header="720" w:footer="720" w:gutter="0"/>
          <w:cols w:space="720"/>
        </w:sectPr>
      </w:pPr>
    </w:p>
    <w:p w14:paraId="15CE841F" w14:textId="77777777" w:rsidR="002A4EA6" w:rsidRDefault="00703424">
      <w:pPr>
        <w:pStyle w:val="BodyText"/>
        <w:spacing w:before="1"/>
        <w:ind w:left="820" w:right="21"/>
        <w:rPr>
          <w:lang w:val="en-US"/>
        </w:rPr>
      </w:pPr>
      <w:r w:rsidRPr="00CA5301">
        <w:rPr>
          <w:lang w:val="en-US"/>
        </w:rPr>
        <w:t xml:space="preserve">Juan L. Silva, Ph.D. </w:t>
      </w:r>
    </w:p>
    <w:p w14:paraId="5A31795C" w14:textId="2EAF6565" w:rsidR="00C84FED" w:rsidRDefault="002A4EA6">
      <w:pPr>
        <w:pStyle w:val="BodyText"/>
        <w:spacing w:before="1"/>
        <w:ind w:left="820" w:right="21"/>
        <w:rPr>
          <w:color w:val="0462C1"/>
          <w:u w:val="single" w:color="0462C1"/>
          <w:lang w:val="en-US"/>
        </w:rPr>
      </w:pPr>
      <w:hyperlink r:id="rId17" w:history="1">
        <w:r w:rsidRPr="00186E80">
          <w:rPr>
            <w:rStyle w:val="Hyperlink"/>
            <w:lang w:val="en-US"/>
          </w:rPr>
          <w:t>Jls46@msstate.edu</w:t>
        </w:r>
      </w:hyperlink>
    </w:p>
    <w:p w14:paraId="4AD8726F" w14:textId="77777777" w:rsidR="002A4EA6" w:rsidRDefault="002A4EA6">
      <w:pPr>
        <w:pStyle w:val="BodyText"/>
        <w:spacing w:before="1"/>
        <w:ind w:left="820" w:right="21"/>
        <w:rPr>
          <w:color w:val="0462C1"/>
          <w:u w:val="single" w:color="0462C1"/>
          <w:lang w:val="en-US"/>
        </w:rPr>
      </w:pPr>
    </w:p>
    <w:p w14:paraId="75C50E7A" w14:textId="3B71684A" w:rsidR="002A4EA6" w:rsidRDefault="002A4EA6">
      <w:pPr>
        <w:pStyle w:val="BodyText"/>
        <w:spacing w:before="1"/>
        <w:ind w:left="820" w:right="21"/>
        <w:rPr>
          <w:color w:val="0462C1"/>
          <w:u w:val="single" w:color="0462C1"/>
          <w:lang w:val="en-US"/>
        </w:rPr>
      </w:pPr>
      <w:r>
        <w:rPr>
          <w:color w:val="0462C1"/>
          <w:u w:val="single" w:color="0462C1"/>
          <w:lang w:val="en-US"/>
        </w:rPr>
        <w:t>Carolyn Banks</w:t>
      </w:r>
    </w:p>
    <w:p w14:paraId="2E39079D" w14:textId="01D626ED" w:rsidR="002A4EA6" w:rsidRDefault="002A4EA6">
      <w:pPr>
        <w:pStyle w:val="BodyText"/>
        <w:spacing w:before="1"/>
        <w:ind w:left="820" w:right="21"/>
        <w:rPr>
          <w:color w:val="0462C1"/>
          <w:u w:val="single" w:color="0462C1"/>
          <w:lang w:val="en-US"/>
        </w:rPr>
      </w:pPr>
      <w:r w:rsidRPr="002A4EA6">
        <w:rPr>
          <w:color w:val="0462C1"/>
          <w:u w:val="single" w:color="0462C1"/>
          <w:lang w:val="en-US"/>
        </w:rPr>
        <w:t>cbanks@alcorn.edu</w:t>
      </w:r>
    </w:p>
    <w:p w14:paraId="41FEE3A3" w14:textId="4913F869" w:rsidR="002A4EA6" w:rsidRDefault="002A4EA6" w:rsidP="000F2063">
      <w:pPr>
        <w:pStyle w:val="BodyText"/>
        <w:spacing w:before="1"/>
        <w:ind w:right="1778"/>
        <w:rPr>
          <w:lang w:val="en-US"/>
        </w:rPr>
      </w:pPr>
      <w:r>
        <w:rPr>
          <w:lang w:val="en-US"/>
        </w:rPr>
        <w:t>Lara Angel</w:t>
      </w:r>
    </w:p>
    <w:p w14:paraId="5AA47EB9" w14:textId="6386EB8E" w:rsidR="002A4EA6" w:rsidRDefault="002A4EA6" w:rsidP="000F2063">
      <w:pPr>
        <w:pStyle w:val="BodyText"/>
        <w:spacing w:before="1"/>
        <w:ind w:right="1778"/>
        <w:rPr>
          <w:lang w:val="en-US"/>
        </w:rPr>
      </w:pPr>
      <w:hyperlink r:id="rId18" w:history="1">
        <w:r w:rsidRPr="00186E80">
          <w:rPr>
            <w:rStyle w:val="Hyperlink"/>
            <w:lang w:val="en-US"/>
          </w:rPr>
          <w:t>lara.angel@msstate.edu</w:t>
        </w:r>
      </w:hyperlink>
      <w:r>
        <w:rPr>
          <w:lang w:val="en-US"/>
        </w:rPr>
        <w:t xml:space="preserve"> </w:t>
      </w:r>
    </w:p>
    <w:p w14:paraId="21CA4E3D" w14:textId="77777777" w:rsidR="002A4EA6" w:rsidRDefault="002A4EA6" w:rsidP="000F2063">
      <w:pPr>
        <w:pStyle w:val="BodyText"/>
        <w:spacing w:before="1"/>
        <w:ind w:right="1778"/>
        <w:rPr>
          <w:lang w:val="en-US"/>
        </w:rPr>
      </w:pPr>
    </w:p>
    <w:p w14:paraId="06F4EA93" w14:textId="4A07A178" w:rsidR="00C84FED" w:rsidRPr="006709A4" w:rsidRDefault="006709A4" w:rsidP="000F2063">
      <w:pPr>
        <w:pStyle w:val="BodyText"/>
        <w:spacing w:before="1"/>
        <w:ind w:right="1778"/>
        <w:rPr>
          <w:lang w:val="en-US"/>
        </w:rPr>
        <w:sectPr w:rsidR="00C84FED" w:rsidRPr="006709A4">
          <w:type w:val="continuous"/>
          <w:pgSz w:w="12240" w:h="15840"/>
          <w:pgMar w:top="720" w:right="340" w:bottom="280" w:left="1340" w:header="720" w:footer="720" w:gutter="0"/>
          <w:cols w:num="2" w:space="720" w:equalWidth="0">
            <w:col w:w="2788" w:space="2433"/>
            <w:col w:w="5339"/>
          </w:cols>
        </w:sectPr>
      </w:pPr>
      <w:r>
        <w:rPr>
          <w:lang w:val="en-US"/>
        </w:rPr>
        <w:t>Angelica Abdallah</w:t>
      </w:r>
      <w:r w:rsidR="00017296">
        <w:rPr>
          <w:lang w:val="en-US"/>
        </w:rPr>
        <w:t>, Ph.D</w:t>
      </w:r>
      <w:r w:rsidR="00703424" w:rsidRPr="0099391F">
        <w:rPr>
          <w:lang w:val="en-US"/>
        </w:rPr>
        <w:t xml:space="preserve">. </w:t>
      </w:r>
      <w:hyperlink r:id="rId19" w:history="1">
        <w:r w:rsidRPr="003F0E94">
          <w:rPr>
            <w:rStyle w:val="Hyperlink"/>
            <w:lang w:val="en-US"/>
          </w:rPr>
          <w:t>ama416@msstate.edu</w:t>
        </w:r>
      </w:hyperlink>
    </w:p>
    <w:p w14:paraId="4129FC69" w14:textId="38DF19B8" w:rsidR="00C84FED" w:rsidRPr="000F2063" w:rsidRDefault="00703424" w:rsidP="000F2063">
      <w:pPr>
        <w:pStyle w:val="Heading1"/>
        <w:spacing w:before="0"/>
        <w:ind w:left="0" w:firstLine="90"/>
        <w:rPr>
          <w:lang w:val="en-US"/>
        </w:rPr>
      </w:pPr>
      <w:r w:rsidRPr="0099391F">
        <w:rPr>
          <w:lang w:val="en-US"/>
        </w:rPr>
        <w:t>Instructors</w:t>
      </w:r>
    </w:p>
    <w:p w14:paraId="024D6FCE" w14:textId="0BAFB6C6" w:rsidR="00703424" w:rsidRPr="00E55142" w:rsidRDefault="00703424" w:rsidP="00EA17C0">
      <w:pPr>
        <w:pStyle w:val="BodyText"/>
        <w:ind w:left="820"/>
        <w:rPr>
          <w:lang w:val="en-US"/>
        </w:rPr>
      </w:pPr>
      <w:r w:rsidRPr="0099391F">
        <w:rPr>
          <w:lang w:val="en-US"/>
        </w:rPr>
        <w:t xml:space="preserve">Dr. Juan L. Silva. Professor, </w:t>
      </w:r>
      <w:r w:rsidR="007A2C1C" w:rsidRPr="00E55142">
        <w:rPr>
          <w:lang w:val="en-US"/>
        </w:rPr>
        <w:t>B</w:t>
      </w:r>
      <w:r w:rsidRPr="00E55142">
        <w:rPr>
          <w:lang w:val="en-US"/>
        </w:rPr>
        <w:t xml:space="preserve">NH Dept., Mississippi State University. PSA Lead Trainer </w:t>
      </w:r>
    </w:p>
    <w:p w14:paraId="10595786" w14:textId="7262224C" w:rsidR="006709A4" w:rsidRPr="0099391F" w:rsidRDefault="006709A4" w:rsidP="00EA17C0">
      <w:pPr>
        <w:pStyle w:val="BodyText"/>
        <w:ind w:left="820"/>
        <w:rPr>
          <w:lang w:val="en-US"/>
        </w:rPr>
      </w:pPr>
      <w:r w:rsidRPr="00E55142">
        <w:rPr>
          <w:lang w:val="en-US"/>
        </w:rPr>
        <w:t xml:space="preserve">Dr. Angelica Abdallah Ruiz, Postdoctoral Associate, </w:t>
      </w:r>
      <w:r w:rsidR="007A2C1C" w:rsidRPr="00E55142">
        <w:rPr>
          <w:lang w:val="en-US"/>
        </w:rPr>
        <w:t>B</w:t>
      </w:r>
      <w:r w:rsidRPr="00E55142">
        <w:rPr>
          <w:lang w:val="en-US"/>
        </w:rPr>
        <w:t>NH Dept</w:t>
      </w:r>
      <w:r w:rsidRPr="0099391F">
        <w:rPr>
          <w:lang w:val="en-US"/>
        </w:rPr>
        <w:t>, MSU, PSA Lead Trainer</w:t>
      </w:r>
    </w:p>
    <w:p w14:paraId="35E49D2C" w14:textId="77777777" w:rsidR="006709A4" w:rsidRDefault="006709A4" w:rsidP="00EA17C0">
      <w:pPr>
        <w:pStyle w:val="BodyText"/>
        <w:ind w:left="820" w:right="1180"/>
        <w:rPr>
          <w:lang w:val="en-US"/>
        </w:rPr>
      </w:pPr>
      <w:r w:rsidRPr="00CA5301">
        <w:rPr>
          <w:lang w:val="en-US"/>
        </w:rPr>
        <w:t xml:space="preserve">Ms. Lara Angel, DeSoto Co. </w:t>
      </w:r>
      <w:r w:rsidRPr="0099391F">
        <w:rPr>
          <w:lang w:val="en-US"/>
        </w:rPr>
        <w:t xml:space="preserve">Extension, MSU, PSA Trainer </w:t>
      </w:r>
    </w:p>
    <w:p w14:paraId="5C29E050" w14:textId="794C0D20" w:rsidR="002A4EA6" w:rsidRDefault="002A4EA6" w:rsidP="00EA17C0">
      <w:pPr>
        <w:pStyle w:val="BodyText"/>
        <w:ind w:left="820" w:right="1180"/>
        <w:rPr>
          <w:lang w:val="en-US"/>
        </w:rPr>
      </w:pPr>
      <w:r>
        <w:rPr>
          <w:lang w:val="en-US"/>
        </w:rPr>
        <w:t>Dr. Carolyn Banks, Alcorn State University, PSA Trainer</w:t>
      </w:r>
    </w:p>
    <w:p w14:paraId="6197057B" w14:textId="4E6A396D" w:rsidR="00E55142" w:rsidRDefault="00E55142" w:rsidP="00EA17C0">
      <w:pPr>
        <w:pStyle w:val="BodyText"/>
        <w:ind w:left="820" w:right="1180"/>
        <w:rPr>
          <w:lang w:val="en-US"/>
        </w:rPr>
      </w:pPr>
      <w:r>
        <w:rPr>
          <w:lang w:val="en-US"/>
        </w:rPr>
        <w:t>Dr. Joy Anderson, Retired Extension Specialist, PSA Lead Trainer</w:t>
      </w:r>
    </w:p>
    <w:p w14:paraId="4525A7E5" w14:textId="77777777" w:rsidR="00EA17C0" w:rsidRDefault="00EA17C0" w:rsidP="007177FF">
      <w:pPr>
        <w:ind w:left="810"/>
        <w:rPr>
          <w:sz w:val="24"/>
          <w:szCs w:val="24"/>
          <w:lang w:val="en-US"/>
        </w:rPr>
      </w:pPr>
      <w:r w:rsidRPr="00EA17C0">
        <w:rPr>
          <w:sz w:val="24"/>
          <w:szCs w:val="24"/>
          <w:lang w:val="en-US"/>
        </w:rPr>
        <w:t>Mr. Ron Bond, Water Quality Researcher, University of California, Davis, PSA Trainer</w:t>
      </w:r>
    </w:p>
    <w:p w14:paraId="121F658C" w14:textId="0C19FE57" w:rsidR="006709A4" w:rsidRPr="0099391F" w:rsidRDefault="00E55142" w:rsidP="00E55142">
      <w:pPr>
        <w:ind w:left="810"/>
        <w:rPr>
          <w:lang w:val="en-US"/>
        </w:rPr>
      </w:pPr>
      <w:r>
        <w:rPr>
          <w:sz w:val="24"/>
          <w:szCs w:val="24"/>
          <w:lang w:val="en-US"/>
        </w:rPr>
        <w:t>Dr. Bill Evans, President WBE Ag &amp; Env Training Center, PSA Trainer</w:t>
      </w:r>
    </w:p>
    <w:sectPr w:rsidR="006709A4" w:rsidRPr="0099391F">
      <w:type w:val="continuous"/>
      <w:pgSz w:w="12240" w:h="15840"/>
      <w:pgMar w:top="720" w:right="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DD66" w14:textId="77777777" w:rsidR="00ED5194" w:rsidRDefault="00ED5194" w:rsidP="006340AF">
      <w:r>
        <w:separator/>
      </w:r>
    </w:p>
  </w:endnote>
  <w:endnote w:type="continuationSeparator" w:id="0">
    <w:p w14:paraId="02E3F989" w14:textId="77777777" w:rsidR="00ED5194" w:rsidRDefault="00ED5194" w:rsidP="0063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F694" w14:textId="77777777" w:rsidR="00ED5194" w:rsidRDefault="00ED5194" w:rsidP="006340AF">
      <w:r>
        <w:separator/>
      </w:r>
    </w:p>
  </w:footnote>
  <w:footnote w:type="continuationSeparator" w:id="0">
    <w:p w14:paraId="5A0E1E67" w14:textId="77777777" w:rsidR="00ED5194" w:rsidRDefault="00ED5194" w:rsidP="0063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236"/>
    <w:multiLevelType w:val="hybridMultilevel"/>
    <w:tmpl w:val="9E4A0B26"/>
    <w:lvl w:ilvl="0" w:tplc="0409000B">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1D753FD7"/>
    <w:multiLevelType w:val="hybridMultilevel"/>
    <w:tmpl w:val="C7D4C7C8"/>
    <w:lvl w:ilvl="0" w:tplc="BDCA66B4">
      <w:numFmt w:val="bullet"/>
      <w:lvlText w:val=""/>
      <w:lvlJc w:val="left"/>
      <w:pPr>
        <w:ind w:left="820" w:hanging="360"/>
      </w:pPr>
      <w:rPr>
        <w:rFonts w:ascii="Wingdings" w:eastAsia="Wingdings" w:hAnsi="Wingdings" w:cs="Wingdings" w:hint="default"/>
        <w:w w:val="100"/>
        <w:sz w:val="24"/>
        <w:szCs w:val="24"/>
        <w:lang w:val="es-ES" w:eastAsia="es-ES" w:bidi="es-ES"/>
      </w:rPr>
    </w:lvl>
    <w:lvl w:ilvl="1" w:tplc="5CA248EC">
      <w:numFmt w:val="bullet"/>
      <w:lvlText w:val="•"/>
      <w:lvlJc w:val="left"/>
      <w:pPr>
        <w:ind w:left="1794" w:hanging="360"/>
      </w:pPr>
      <w:rPr>
        <w:rFonts w:hint="default"/>
        <w:lang w:val="es-ES" w:eastAsia="es-ES" w:bidi="es-ES"/>
      </w:rPr>
    </w:lvl>
    <w:lvl w:ilvl="2" w:tplc="ECAC0648">
      <w:numFmt w:val="bullet"/>
      <w:lvlText w:val="•"/>
      <w:lvlJc w:val="left"/>
      <w:pPr>
        <w:ind w:left="2768" w:hanging="360"/>
      </w:pPr>
      <w:rPr>
        <w:rFonts w:hint="default"/>
        <w:lang w:val="es-ES" w:eastAsia="es-ES" w:bidi="es-ES"/>
      </w:rPr>
    </w:lvl>
    <w:lvl w:ilvl="3" w:tplc="4E581B66">
      <w:numFmt w:val="bullet"/>
      <w:lvlText w:val="•"/>
      <w:lvlJc w:val="left"/>
      <w:pPr>
        <w:ind w:left="3742" w:hanging="360"/>
      </w:pPr>
      <w:rPr>
        <w:rFonts w:hint="default"/>
        <w:lang w:val="es-ES" w:eastAsia="es-ES" w:bidi="es-ES"/>
      </w:rPr>
    </w:lvl>
    <w:lvl w:ilvl="4" w:tplc="659A312A">
      <w:numFmt w:val="bullet"/>
      <w:lvlText w:val="•"/>
      <w:lvlJc w:val="left"/>
      <w:pPr>
        <w:ind w:left="4716" w:hanging="360"/>
      </w:pPr>
      <w:rPr>
        <w:rFonts w:hint="default"/>
        <w:lang w:val="es-ES" w:eastAsia="es-ES" w:bidi="es-ES"/>
      </w:rPr>
    </w:lvl>
    <w:lvl w:ilvl="5" w:tplc="79342A1E">
      <w:numFmt w:val="bullet"/>
      <w:lvlText w:val="•"/>
      <w:lvlJc w:val="left"/>
      <w:pPr>
        <w:ind w:left="5690" w:hanging="360"/>
      </w:pPr>
      <w:rPr>
        <w:rFonts w:hint="default"/>
        <w:lang w:val="es-ES" w:eastAsia="es-ES" w:bidi="es-ES"/>
      </w:rPr>
    </w:lvl>
    <w:lvl w:ilvl="6" w:tplc="2D3CA410">
      <w:numFmt w:val="bullet"/>
      <w:lvlText w:val="•"/>
      <w:lvlJc w:val="left"/>
      <w:pPr>
        <w:ind w:left="6664" w:hanging="360"/>
      </w:pPr>
      <w:rPr>
        <w:rFonts w:hint="default"/>
        <w:lang w:val="es-ES" w:eastAsia="es-ES" w:bidi="es-ES"/>
      </w:rPr>
    </w:lvl>
    <w:lvl w:ilvl="7" w:tplc="AB36A742">
      <w:numFmt w:val="bullet"/>
      <w:lvlText w:val="•"/>
      <w:lvlJc w:val="left"/>
      <w:pPr>
        <w:ind w:left="7638" w:hanging="360"/>
      </w:pPr>
      <w:rPr>
        <w:rFonts w:hint="default"/>
        <w:lang w:val="es-ES" w:eastAsia="es-ES" w:bidi="es-ES"/>
      </w:rPr>
    </w:lvl>
    <w:lvl w:ilvl="8" w:tplc="FF981FF0">
      <w:numFmt w:val="bullet"/>
      <w:lvlText w:val="•"/>
      <w:lvlJc w:val="left"/>
      <w:pPr>
        <w:ind w:left="8612" w:hanging="360"/>
      </w:pPr>
      <w:rPr>
        <w:rFonts w:hint="default"/>
        <w:lang w:val="es-ES" w:eastAsia="es-ES" w:bidi="es-ES"/>
      </w:rPr>
    </w:lvl>
  </w:abstractNum>
  <w:abstractNum w:abstractNumId="2" w15:restartNumberingAfterBreak="0">
    <w:nsid w:val="1E321BD1"/>
    <w:multiLevelType w:val="hybridMultilevel"/>
    <w:tmpl w:val="E4E6F3D2"/>
    <w:lvl w:ilvl="0" w:tplc="4A923F7A">
      <w:numFmt w:val="bullet"/>
      <w:lvlText w:val=""/>
      <w:lvlJc w:val="left"/>
      <w:pPr>
        <w:ind w:left="820" w:hanging="360"/>
      </w:pPr>
      <w:rPr>
        <w:rFonts w:ascii="Symbol" w:eastAsia="Symbol" w:hAnsi="Symbol" w:cs="Symbol" w:hint="default"/>
        <w:w w:val="100"/>
        <w:sz w:val="24"/>
        <w:szCs w:val="24"/>
        <w:lang w:val="es-ES" w:eastAsia="es-ES" w:bidi="es-ES"/>
      </w:rPr>
    </w:lvl>
    <w:lvl w:ilvl="1" w:tplc="7902DD32">
      <w:numFmt w:val="bullet"/>
      <w:lvlText w:val="•"/>
      <w:lvlJc w:val="left"/>
      <w:pPr>
        <w:ind w:left="1794" w:hanging="360"/>
      </w:pPr>
      <w:rPr>
        <w:rFonts w:hint="default"/>
        <w:lang w:val="es-ES" w:eastAsia="es-ES" w:bidi="es-ES"/>
      </w:rPr>
    </w:lvl>
    <w:lvl w:ilvl="2" w:tplc="4E047C66">
      <w:numFmt w:val="bullet"/>
      <w:lvlText w:val="•"/>
      <w:lvlJc w:val="left"/>
      <w:pPr>
        <w:ind w:left="2768" w:hanging="360"/>
      </w:pPr>
      <w:rPr>
        <w:rFonts w:hint="default"/>
        <w:lang w:val="es-ES" w:eastAsia="es-ES" w:bidi="es-ES"/>
      </w:rPr>
    </w:lvl>
    <w:lvl w:ilvl="3" w:tplc="D98C7414">
      <w:numFmt w:val="bullet"/>
      <w:lvlText w:val="•"/>
      <w:lvlJc w:val="left"/>
      <w:pPr>
        <w:ind w:left="3742" w:hanging="360"/>
      </w:pPr>
      <w:rPr>
        <w:rFonts w:hint="default"/>
        <w:lang w:val="es-ES" w:eastAsia="es-ES" w:bidi="es-ES"/>
      </w:rPr>
    </w:lvl>
    <w:lvl w:ilvl="4" w:tplc="9C64143E">
      <w:numFmt w:val="bullet"/>
      <w:lvlText w:val="•"/>
      <w:lvlJc w:val="left"/>
      <w:pPr>
        <w:ind w:left="4716" w:hanging="360"/>
      </w:pPr>
      <w:rPr>
        <w:rFonts w:hint="default"/>
        <w:lang w:val="es-ES" w:eastAsia="es-ES" w:bidi="es-ES"/>
      </w:rPr>
    </w:lvl>
    <w:lvl w:ilvl="5" w:tplc="CB68F88A">
      <w:numFmt w:val="bullet"/>
      <w:lvlText w:val="•"/>
      <w:lvlJc w:val="left"/>
      <w:pPr>
        <w:ind w:left="5690" w:hanging="360"/>
      </w:pPr>
      <w:rPr>
        <w:rFonts w:hint="default"/>
        <w:lang w:val="es-ES" w:eastAsia="es-ES" w:bidi="es-ES"/>
      </w:rPr>
    </w:lvl>
    <w:lvl w:ilvl="6" w:tplc="811C8C80">
      <w:numFmt w:val="bullet"/>
      <w:lvlText w:val="•"/>
      <w:lvlJc w:val="left"/>
      <w:pPr>
        <w:ind w:left="6664" w:hanging="360"/>
      </w:pPr>
      <w:rPr>
        <w:rFonts w:hint="default"/>
        <w:lang w:val="es-ES" w:eastAsia="es-ES" w:bidi="es-ES"/>
      </w:rPr>
    </w:lvl>
    <w:lvl w:ilvl="7" w:tplc="7CA0A4CE">
      <w:numFmt w:val="bullet"/>
      <w:lvlText w:val="•"/>
      <w:lvlJc w:val="left"/>
      <w:pPr>
        <w:ind w:left="7638" w:hanging="360"/>
      </w:pPr>
      <w:rPr>
        <w:rFonts w:hint="default"/>
        <w:lang w:val="es-ES" w:eastAsia="es-ES" w:bidi="es-ES"/>
      </w:rPr>
    </w:lvl>
    <w:lvl w:ilvl="8" w:tplc="FA809E86">
      <w:numFmt w:val="bullet"/>
      <w:lvlText w:val="•"/>
      <w:lvlJc w:val="left"/>
      <w:pPr>
        <w:ind w:left="8612" w:hanging="360"/>
      </w:pPr>
      <w:rPr>
        <w:rFonts w:hint="default"/>
        <w:lang w:val="es-ES" w:eastAsia="es-ES" w:bidi="es-ES"/>
      </w:rPr>
    </w:lvl>
  </w:abstractNum>
  <w:abstractNum w:abstractNumId="3" w15:restartNumberingAfterBreak="0">
    <w:nsid w:val="4591188A"/>
    <w:multiLevelType w:val="hybridMultilevel"/>
    <w:tmpl w:val="4926938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32526641">
    <w:abstractNumId w:val="2"/>
  </w:num>
  <w:num w:numId="2" w16cid:durableId="1200897117">
    <w:abstractNumId w:val="1"/>
  </w:num>
  <w:num w:numId="3" w16cid:durableId="1419981766">
    <w:abstractNumId w:val="3"/>
  </w:num>
  <w:num w:numId="4" w16cid:durableId="174634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ED"/>
    <w:rsid w:val="000125D3"/>
    <w:rsid w:val="00017296"/>
    <w:rsid w:val="0003187A"/>
    <w:rsid w:val="000730D0"/>
    <w:rsid w:val="000A3EDD"/>
    <w:rsid w:val="000A5069"/>
    <w:rsid w:val="000F2063"/>
    <w:rsid w:val="000F3643"/>
    <w:rsid w:val="001006E1"/>
    <w:rsid w:val="00104BA4"/>
    <w:rsid w:val="00174E08"/>
    <w:rsid w:val="0026058A"/>
    <w:rsid w:val="002A4EA6"/>
    <w:rsid w:val="002A6A24"/>
    <w:rsid w:val="003B2DB9"/>
    <w:rsid w:val="003D22B7"/>
    <w:rsid w:val="003F0D20"/>
    <w:rsid w:val="004224E4"/>
    <w:rsid w:val="00435669"/>
    <w:rsid w:val="004363AD"/>
    <w:rsid w:val="004E5B70"/>
    <w:rsid w:val="004F6A39"/>
    <w:rsid w:val="0056728F"/>
    <w:rsid w:val="00584787"/>
    <w:rsid w:val="005B1297"/>
    <w:rsid w:val="006340AF"/>
    <w:rsid w:val="00635CCA"/>
    <w:rsid w:val="006709A4"/>
    <w:rsid w:val="006D130F"/>
    <w:rsid w:val="00703424"/>
    <w:rsid w:val="00704DA9"/>
    <w:rsid w:val="007177FF"/>
    <w:rsid w:val="0077765F"/>
    <w:rsid w:val="007A2C1C"/>
    <w:rsid w:val="007E30E3"/>
    <w:rsid w:val="0081146B"/>
    <w:rsid w:val="008356C8"/>
    <w:rsid w:val="008C1A1A"/>
    <w:rsid w:val="008D4F03"/>
    <w:rsid w:val="009002A7"/>
    <w:rsid w:val="0099391F"/>
    <w:rsid w:val="009F371D"/>
    <w:rsid w:val="00A12B2C"/>
    <w:rsid w:val="00AC3F1D"/>
    <w:rsid w:val="00B151F7"/>
    <w:rsid w:val="00B80856"/>
    <w:rsid w:val="00C34477"/>
    <w:rsid w:val="00C84FED"/>
    <w:rsid w:val="00CA5301"/>
    <w:rsid w:val="00CB017B"/>
    <w:rsid w:val="00CE0202"/>
    <w:rsid w:val="00CF574C"/>
    <w:rsid w:val="00D0166A"/>
    <w:rsid w:val="00D2557C"/>
    <w:rsid w:val="00D549FC"/>
    <w:rsid w:val="00E55142"/>
    <w:rsid w:val="00EA17C0"/>
    <w:rsid w:val="00ED5194"/>
    <w:rsid w:val="00EE54AD"/>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3A61"/>
  <w15:docId w15:val="{0D9C8C81-EA50-428B-8BFC-E691EEBB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Heading1">
    <w:name w:val="heading 1"/>
    <w:basedOn w:val="Normal"/>
    <w:uiPriority w:val="9"/>
    <w:qFormat/>
    <w:pPr>
      <w:spacing w:before="12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09A4"/>
    <w:rPr>
      <w:color w:val="0000FF" w:themeColor="hyperlink"/>
      <w:u w:val="single"/>
    </w:rPr>
  </w:style>
  <w:style w:type="character" w:styleId="UnresolvedMention">
    <w:name w:val="Unresolved Mention"/>
    <w:basedOn w:val="DefaultParagraphFont"/>
    <w:uiPriority w:val="99"/>
    <w:semiHidden/>
    <w:unhideWhenUsed/>
    <w:rsid w:val="006709A4"/>
    <w:rPr>
      <w:color w:val="605E5C"/>
      <w:shd w:val="clear" w:color="auto" w:fill="E1DFDD"/>
    </w:rPr>
  </w:style>
  <w:style w:type="character" w:styleId="FollowedHyperlink">
    <w:name w:val="FollowedHyperlink"/>
    <w:basedOn w:val="DefaultParagraphFont"/>
    <w:uiPriority w:val="99"/>
    <w:semiHidden/>
    <w:unhideWhenUsed/>
    <w:rsid w:val="00E55142"/>
    <w:rPr>
      <w:color w:val="800080" w:themeColor="followedHyperlink"/>
      <w:u w:val="single"/>
    </w:rPr>
  </w:style>
  <w:style w:type="table" w:styleId="TableGrid">
    <w:name w:val="Table Grid"/>
    <w:basedOn w:val="TableNormal"/>
    <w:uiPriority w:val="39"/>
    <w:rsid w:val="004F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B2C"/>
    <w:rPr>
      <w:sz w:val="16"/>
      <w:szCs w:val="16"/>
    </w:rPr>
  </w:style>
  <w:style w:type="paragraph" w:styleId="CommentText">
    <w:name w:val="annotation text"/>
    <w:basedOn w:val="Normal"/>
    <w:link w:val="CommentTextChar"/>
    <w:uiPriority w:val="99"/>
    <w:unhideWhenUsed/>
    <w:rsid w:val="00A12B2C"/>
    <w:rPr>
      <w:sz w:val="20"/>
      <w:szCs w:val="20"/>
    </w:rPr>
  </w:style>
  <w:style w:type="character" w:customStyle="1" w:styleId="CommentTextChar">
    <w:name w:val="Comment Text Char"/>
    <w:basedOn w:val="DefaultParagraphFont"/>
    <w:link w:val="CommentText"/>
    <w:uiPriority w:val="99"/>
    <w:rsid w:val="00A12B2C"/>
    <w:rPr>
      <w:rFonts w:ascii="Times New Roman" w:eastAsia="Times New Roman" w:hAnsi="Times New Roman" w:cs="Times New Roman"/>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A12B2C"/>
    <w:rPr>
      <w:b/>
      <w:bCs/>
    </w:rPr>
  </w:style>
  <w:style w:type="character" w:customStyle="1" w:styleId="CommentSubjectChar">
    <w:name w:val="Comment Subject Char"/>
    <w:basedOn w:val="CommentTextChar"/>
    <w:link w:val="CommentSubject"/>
    <w:uiPriority w:val="99"/>
    <w:semiHidden/>
    <w:rsid w:val="00A12B2C"/>
    <w:rPr>
      <w:rFonts w:ascii="Times New Roman" w:eastAsia="Times New Roman" w:hAnsi="Times New Roman" w:cs="Times New Roman"/>
      <w:b/>
      <w:bCs/>
      <w:sz w:val="20"/>
      <w:szCs w:val="20"/>
      <w:lang w:val="es-ES" w:eastAsia="es-ES" w:bidi="es-ES"/>
    </w:rPr>
  </w:style>
  <w:style w:type="paragraph" w:styleId="Header">
    <w:name w:val="header"/>
    <w:basedOn w:val="Normal"/>
    <w:link w:val="HeaderChar"/>
    <w:uiPriority w:val="99"/>
    <w:unhideWhenUsed/>
    <w:rsid w:val="006340AF"/>
    <w:pPr>
      <w:tabs>
        <w:tab w:val="center" w:pos="4513"/>
        <w:tab w:val="right" w:pos="9026"/>
      </w:tabs>
    </w:pPr>
  </w:style>
  <w:style w:type="character" w:customStyle="1" w:styleId="HeaderChar">
    <w:name w:val="Header Char"/>
    <w:basedOn w:val="DefaultParagraphFont"/>
    <w:link w:val="Header"/>
    <w:uiPriority w:val="99"/>
    <w:rsid w:val="006340AF"/>
    <w:rPr>
      <w:rFonts w:ascii="Times New Roman" w:eastAsia="Times New Roman" w:hAnsi="Times New Roman" w:cs="Times New Roman"/>
      <w:lang w:val="es-ES" w:eastAsia="es-ES" w:bidi="es-ES"/>
    </w:rPr>
  </w:style>
  <w:style w:type="paragraph" w:styleId="Footer">
    <w:name w:val="footer"/>
    <w:basedOn w:val="Normal"/>
    <w:link w:val="FooterChar"/>
    <w:uiPriority w:val="99"/>
    <w:unhideWhenUsed/>
    <w:rsid w:val="006340AF"/>
    <w:pPr>
      <w:tabs>
        <w:tab w:val="center" w:pos="4513"/>
        <w:tab w:val="right" w:pos="9026"/>
      </w:tabs>
    </w:pPr>
  </w:style>
  <w:style w:type="character" w:customStyle="1" w:styleId="FooterChar">
    <w:name w:val="Footer Char"/>
    <w:basedOn w:val="DefaultParagraphFont"/>
    <w:link w:val="Footer"/>
    <w:uiPriority w:val="99"/>
    <w:rsid w:val="006340AF"/>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dmin.reg.extension.msstate.edu/utilities/util_qr_codes.aspx?sid1=75613" TargetMode="External"/><Relationship Id="rId18" Type="http://schemas.openxmlformats.org/officeDocument/2006/relationships/hyperlink" Target="mailto:lara.angel@msstate.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eg.extension.msstate.edu/reg/event_page.aspx?ek=0081-0004-fdca7b3819a44d10843e7bd99827c8ce" TargetMode="External"/><Relationship Id="rId17" Type="http://schemas.openxmlformats.org/officeDocument/2006/relationships/hyperlink" Target="mailto:Jls46@msstate.edu" TargetMode="External"/><Relationship Id="rId2" Type="http://schemas.openxmlformats.org/officeDocument/2006/relationships/styles" Target="styles.xml"/><Relationship Id="rId16" Type="http://schemas.openxmlformats.org/officeDocument/2006/relationships/hyperlink" Target="https://bit.ly/3B8lRO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cid:087eeeac-6b26-4d2c-a0ad-97d695536429" TargetMode="External"/><Relationship Id="rId10" Type="http://schemas.openxmlformats.org/officeDocument/2006/relationships/image" Target="media/image4.png"/><Relationship Id="rId19" Type="http://schemas.openxmlformats.org/officeDocument/2006/relationships/hyperlink" Target="mailto:ama416@msstate.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4103</Characters>
  <Application>Microsoft Office Word</Application>
  <DocSecurity>0</DocSecurity>
  <Lines>120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L. Wall</dc:creator>
  <cp:lastModifiedBy>Silva, Juan</cp:lastModifiedBy>
  <cp:revision>2</cp:revision>
  <dcterms:created xsi:type="dcterms:W3CDTF">2026-03-24T05:11:00Z</dcterms:created>
  <dcterms:modified xsi:type="dcterms:W3CDTF">2026-03-24T05:11:00Z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for Microsoft 365</vt:lpwstr>
  </property>
  <property fmtid="{D5CDD505-2E9C-101B-9397-08002B2CF9AE}" pid="4" name="LastSaved">
    <vt:filetime>2025-02-06T00:00:00Z</vt:filetime>
  </property>
</Properties>
</file>